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FF0000"/>
          <w:w w:val="66"/>
          <w:sz w:val="72"/>
          <w:szCs w:val="84"/>
        </w:rPr>
      </w:pPr>
      <w:r>
        <w:rPr>
          <w:rFonts w:hint="eastAsia" w:asciiTheme="majorEastAsia" w:hAnsiTheme="majorEastAsia" w:eastAsiaTheme="majorEastAsia"/>
          <w:b/>
          <w:color w:val="FF0000"/>
          <w:w w:val="66"/>
          <w:sz w:val="72"/>
          <w:szCs w:val="84"/>
        </w:rPr>
        <w:t>四川信息职业技术学院科技处文件</w:t>
      </w:r>
    </w:p>
    <w:p>
      <w:pPr>
        <w:spacing w:line="480" w:lineRule="auto"/>
        <w:rPr>
          <w:rFonts w:asciiTheme="majorEastAsia" w:hAnsiTheme="majorEastAsia" w:eastAsiaTheme="majorEastAsia"/>
          <w:b/>
        </w:rPr>
      </w:pPr>
    </w:p>
    <w:p>
      <w:pPr>
        <w:spacing w:line="360" w:lineRule="auto"/>
        <w:ind w:firstLine="140" w:firstLineChars="50"/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学院科技处〔2023〕08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32"/>
        </w:rPr>
        <w:t>号</w:t>
      </w:r>
    </w:p>
    <w:p>
      <w:pPr>
        <w:numPr>
          <w:ilvl w:val="0"/>
          <w:numId w:val="0"/>
        </w:numPr>
        <w:ind w:left="320" w:leftChars="0"/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OLE_LINK21"/>
      <w:r>
        <w:rPr>
          <w:rFonts w:hint="eastAsia" w:eastAsia="宋体" w:cs="宋体" w:asciiTheme="majorEastAsia" w:hAnsiTheme="majorEastAsia"/>
          <w:b/>
          <w:bCs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6172200" cy="0"/>
                <wp:effectExtent l="0" t="0" r="19050" b="1905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9pt;margin-top:0.3pt;height:0pt;width:486pt;z-index:251659264;mso-width-relative:page;mso-height-relative:page;" filled="f" stroked="t" coordsize="21600,21600" o:gfxdata="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9mL7jUAAAABQEAAA8AAAAAAAAAAQAgAAAAIgAAAGRycy9kb3ducmV2&#10;LnhtbFBLAQIUABQAAAAIAIdO4kDRgc82xwEAAKADAAAOAAAAAAAAAAEAIAAAACMBAABkcnMvZTJv&#10;RG9jLnhtbFBLBQYAAAAABgAGAFkBAABc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宋体" w:cs="宋体" w:asciiTheme="majorEastAsia" w:hAnsiTheme="majorEastAsia"/>
          <w:b/>
          <w:bCs/>
          <w:kern w:val="0"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  <w:lang w:eastAsia="zh-CN"/>
        </w:rPr>
        <w:t>第五届蜀道文化全国征文大赛征稿</w:t>
      </w:r>
    </w:p>
    <w:p>
      <w:pPr>
        <w:pStyle w:val="16"/>
        <w:shd w:val="clear" w:color="auto" w:fill="FFFFFF"/>
        <w:spacing w:before="0" w:beforeAutospacing="0" w:after="0" w:afterAutospacing="0"/>
        <w:jc w:val="center"/>
        <w:rPr>
          <w:rFonts w:hint="eastAsia" w:eastAsia="宋体" w:cs="宋体" w:asciiTheme="majorEastAsia" w:hAnsiTheme="majorEastAsia"/>
          <w:b/>
          <w:bCs/>
          <w:kern w:val="0"/>
          <w:sz w:val="44"/>
          <w:szCs w:val="44"/>
        </w:rPr>
      </w:pPr>
      <w:r>
        <w:rPr>
          <w:rFonts w:hint="eastAsia" w:eastAsia="宋体" w:cs="宋体" w:asciiTheme="majorEastAsia" w:hAnsiTheme="majorEastAsia"/>
          <w:b/>
          <w:bCs/>
          <w:kern w:val="0"/>
          <w:sz w:val="44"/>
          <w:szCs w:val="44"/>
        </w:rPr>
        <w:t>的通知</w:t>
      </w:r>
    </w:p>
    <w:bookmarkEnd w:id="0"/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bookmarkStart w:id="1" w:name="OLE_LINK3"/>
      <w:bookmarkStart w:id="2" w:name="OLE_LINK1"/>
      <w:bookmarkStart w:id="3" w:name="OLE_LINK26"/>
      <w:bookmarkStart w:id="4" w:name="OLE_LINK19"/>
      <w:bookmarkStart w:id="5" w:name="OLE_LINK28"/>
      <w:bookmarkStart w:id="6" w:name="OLE_LINK15"/>
      <w:bookmarkStart w:id="7" w:name="OLE_LINK16"/>
      <w:bookmarkStart w:id="8" w:name="OLE_LINK18"/>
      <w:bookmarkStart w:id="9" w:name="OLE_LINK9"/>
      <w:bookmarkStart w:id="10" w:name="OLE_LINK20"/>
      <w:bookmarkStart w:id="11" w:name="OLE_LINK4"/>
      <w:bookmarkStart w:id="12" w:name="OLE_LINK23"/>
      <w:bookmarkStart w:id="13" w:name="OLE_LINK22"/>
      <w:bookmarkStart w:id="14" w:name="OLE_LINK12"/>
      <w:bookmarkStart w:id="15" w:name="OLE_LINK8"/>
      <w:bookmarkStart w:id="16" w:name="OLE_LINK2"/>
      <w:bookmarkStart w:id="17" w:name="OLE_LINK11"/>
      <w:bookmarkStart w:id="18" w:name="OLE_LINK6"/>
      <w:bookmarkStart w:id="19" w:name="OLE_LINK10"/>
      <w:bookmarkStart w:id="20" w:name="OLE_LINK13"/>
      <w:bookmarkStart w:id="21" w:name="OLE_LINK17"/>
      <w:bookmarkStart w:id="22" w:name="OLE_LINK7"/>
      <w:bookmarkStart w:id="23" w:name="OLE_LINK14"/>
      <w:bookmarkStart w:id="24" w:name="OLE_LINK5"/>
      <w:bookmarkStart w:id="25" w:name="OLE_LINK25"/>
      <w:bookmarkStart w:id="26" w:name="OLE_LINK24"/>
      <w:bookmarkStart w:id="27" w:name="OLE_LINK30"/>
      <w:bookmarkStart w:id="28" w:name="OLE_LINK31"/>
      <w:r>
        <w:rPr>
          <w:rFonts w:hint="eastAsia" w:ascii="仿宋_GB2312" w:eastAsia="仿宋_GB2312"/>
          <w:sz w:val="32"/>
          <w:szCs w:val="32"/>
        </w:rPr>
        <w:t>各位教职工：</w:t>
      </w:r>
      <w:bookmarkEnd w:id="1"/>
      <w:bookmarkEnd w:id="2"/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第五届蜀道文化全国征文大赛征稿开启</w:t>
      </w:r>
      <w:bookmarkStart w:id="29" w:name="OLE_LINK29"/>
      <w:r>
        <w:rPr>
          <w:rFonts w:hint="eastAsia" w:ascii="仿宋_GB2312" w:hAnsi="宋体" w:eastAsia="仿宋_GB2312" w:cs="宋体"/>
          <w:kern w:val="0"/>
          <w:sz w:val="32"/>
          <w:szCs w:val="32"/>
        </w:rPr>
        <w:t>，请根据申报通知积极申报。要求如下：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9"/>
    <w:p>
      <w:pPr>
        <w:pStyle w:val="16"/>
        <w:numPr>
          <w:ilvl w:val="0"/>
          <w:numId w:val="0"/>
        </w:numPr>
        <w:wordWrap w:val="0"/>
        <w:spacing w:line="360" w:lineRule="auto"/>
        <w:ind w:firstLine="640" w:firstLineChars="200"/>
        <w:rPr>
          <w:rFonts w:hint="eastAsia" w:ascii="仿宋_GB2312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文章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电子文档通过协同发至科技处张金玲。</w:t>
      </w:r>
      <w:bookmarkStart w:id="30" w:name="OLE_LINK27"/>
    </w:p>
    <w:p>
      <w:pPr>
        <w:pStyle w:val="16"/>
        <w:numPr>
          <w:ilvl w:val="0"/>
          <w:numId w:val="0"/>
        </w:numPr>
        <w:wordWrap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科技处将进行初审，择优推荐。申报截止时间：202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日。</w:t>
      </w:r>
    </w:p>
    <w:bookmarkEnd w:id="25"/>
    <w:bookmarkEnd w:id="26"/>
    <w:bookmarkEnd w:id="27"/>
    <w:bookmarkEnd w:id="28"/>
    <w:bookmarkEnd w:id="30"/>
    <w:p>
      <w:pPr>
        <w:pStyle w:val="16"/>
        <w:shd w:val="clear" w:color="auto" w:fill="FFFFFF"/>
        <w:spacing w:before="0" w:after="0" w:line="480" w:lineRule="atLeast"/>
        <w:ind w:firstLine="48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bookmarkStart w:id="31" w:name="_GoBack"/>
      <w:bookmarkEnd w:id="31"/>
      <w:r>
        <w:rPr>
          <w:rFonts w:hint="eastAsia" w:ascii="仿宋_GB2312" w:eastAsia="仿宋_GB2312"/>
          <w:sz w:val="32"/>
          <w:szCs w:val="32"/>
        </w:rPr>
        <w:t>：申报通知</w:t>
      </w:r>
    </w:p>
    <w:p>
      <w:pPr>
        <w:pStyle w:val="16"/>
        <w:shd w:val="clear" w:color="auto" w:fill="FFFFFF"/>
        <w:spacing w:before="0" w:after="0" w:line="480" w:lineRule="atLeast"/>
        <w:ind w:firstLine="48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3971290</wp:posOffset>
            </wp:positionH>
            <wp:positionV relativeFrom="paragraph">
              <wp:posOffset>33655</wp:posOffset>
            </wp:positionV>
            <wp:extent cx="1598930" cy="1617980"/>
            <wp:effectExtent l="0" t="0" r="127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四川信息职业技术学院科技处</w:t>
      </w:r>
    </w:p>
    <w:p>
      <w:pPr>
        <w:spacing w:line="360" w:lineRule="auto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 xml:space="preserve">    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hint="eastAsia" w:ascii="仿宋_GB2312" w:eastAsia="仿宋_GB2312" w:cs="仿宋_GB2312"/>
          <w:sz w:val="28"/>
          <w:szCs w:val="28"/>
        </w:rPr>
        <w:t>23年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31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6134100" cy="5080"/>
                <wp:effectExtent l="0" t="0" r="19050" b="33020"/>
                <wp:wrapNone/>
                <wp:docPr id="6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-0.1pt;margin-top:0pt;height:0.4pt;width:483pt;z-index:251660288;mso-width-relative:page;mso-height-relative:page;" filled="f" stroked="t" coordsize="21600,21600" o:gfxdata="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XSG/3TAAAAAwEAAA8AAAAAAAAAAQAgAAAAIgAAAGRycy9k&#10;b3ducmV2LnhtbFBLAQIUABQAAAAIAIdO4kC0MAphzgEAAKI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四川信息职业技术学院科技处             2023年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31</w:t>
      </w:r>
      <w:r>
        <w:rPr>
          <w:rFonts w:hint="eastAsia" w:ascii="仿宋_GB2312" w:eastAsia="仿宋_GB2312"/>
          <w:sz w:val="28"/>
          <w:szCs w:val="28"/>
        </w:rPr>
        <w:t>日印发</w:t>
      </w:r>
      <w:r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>
      <w:pPr>
        <w:spacing w:line="600" w:lineRule="atLeast"/>
        <w:ind w:firstLine="280" w:firstLineChars="100"/>
        <w:rPr>
          <w:rFonts w:hint="eastAsia" w:ascii="方正小标宋简体" w:eastAsia="方正小标宋简体" w:cs="黑体"/>
          <w:bCs/>
          <w:sz w:val="36"/>
          <w:szCs w:val="36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6134100" cy="5080"/>
                <wp:effectExtent l="0" t="0" r="19050" b="33020"/>
                <wp:wrapNone/>
                <wp:docPr id="8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0.1pt;margin-top:0.3pt;height:0.4pt;width:483pt;z-index:251661312;mso-width-relative:page;mso-height-relative:page;" filled="f" stroked="t" coordsize="21600,21600" o:gfxdata="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rcSk9MAAAAEAQAADwAAAAAAAAABACAAAAAiAAAAZHJzL2Rv&#10;d25yZXYueG1sUEsBAhQAFAAAAAgAh07iQDyllVzNAQAAog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b/>
          <w:color w:val="000000"/>
          <w:sz w:val="58"/>
        </w:rPr>
        <w:br w:type="page"/>
      </w:r>
      <w:r>
        <w:rPr>
          <w:rFonts w:hint="eastAsia" w:ascii="方正小标宋简体" w:eastAsia="方正小标宋简体" w:cs="黑体"/>
          <w:bCs/>
          <w:sz w:val="36"/>
          <w:szCs w:val="36"/>
          <w:lang w:eastAsia="zh-Hans"/>
        </w:rPr>
        <w:t>附件1</w:t>
      </w:r>
    </w:p>
    <w:p>
      <w:pPr>
        <w:numPr>
          <w:ilvl w:val="0"/>
          <w:numId w:val="0"/>
        </w:numPr>
        <w:ind w:left="320" w:leftChars="0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第五届蜀道文化全国征文大赛征稿启事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千里古蜀道，北起陕西，南至成都，历史悠久，文化厚重，沧桑变迁的风云时代，栩栩如生的古今英豪，都值得我们去发掘、研究、书写和重构。为践行习近平总书记“要把古树名木保护好，要把中华优秀传统文化传承好”的重要指示精神，在成功举办第四届蜀道文化全国征文大赛的基础上，决定举办第五届蜀道文化全国征文大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0"/>
        <w:jc w:val="left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一、征文主题：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0" w:firstLine="320" w:firstLineChars="1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“漫步古蜀道 品味翠云廊”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二、主办单位：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四川省剑门关古蜀道历史文化社科普及基地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广元市蜀道文化研究中心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广元市历史与文献研究中心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剑阁县文化旅游和体育局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剑阁县蜀道文化联合会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三、征稿时间：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40" w:leftChars="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从即日起至2024年9月31日截稿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四、征稿内容：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（一）蜀道历史文化；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（二）蜀道遗址遗迹；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（三）蜀道千年来社会历史文化变迁；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（四）蜀道古柏与生态保护；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（五）蜀道文化保护与传承；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（六）蜀道文化旅游融合发展；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（七）蜀道文化国际传播；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（八）古蜀道翠云廊资源的发掘开发与利用；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（九）翠云廊遗迹遗踪价值研究；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（十）古蜀道翠云廊遗产精神解析；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（十一）翠云廊数智化监测与保护。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五、征文要求: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（一）</w:t>
      </w:r>
      <w:r>
        <w:rPr>
          <w:rFonts w:hint="eastAsia"/>
          <w:sz w:val="32"/>
          <w:szCs w:val="32"/>
          <w:lang w:val="en-US" w:eastAsia="zh-CN"/>
        </w:rPr>
        <w:t>题材新颖，手法独特，史料详实；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（二）来稿没有意识形态问题和知识产权争议，且未在相关刊物和学术会上发表过；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（三）文章体裁限于论文、调研报告、研究报告、考察纪实、报告文学、散文，不接受诗歌、小说、戏曲文体，字数在5000字以上；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（四）来稿须附上作者简介（包括姓名、职称、职务、工作单位、地址、电话、</w:t>
      </w:r>
      <w:r>
        <w:rPr>
          <w:rFonts w:hint="eastAsia"/>
          <w:sz w:val="32"/>
          <w:szCs w:val="32"/>
          <w:lang w:val="en-US" w:eastAsia="zh-CN"/>
        </w:rPr>
        <w:t>QQ邮箱</w:t>
      </w:r>
      <w:r>
        <w:rPr>
          <w:rFonts w:hint="eastAsia"/>
          <w:sz w:val="32"/>
          <w:szCs w:val="32"/>
          <w:lang w:eastAsia="zh-CN"/>
        </w:rPr>
        <w:t>），以方便联络。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（五）只收电子稿，来稿发至</w:t>
      </w:r>
      <w:r>
        <w:rPr>
          <w:rFonts w:hint="eastAsia"/>
          <w:sz w:val="32"/>
          <w:szCs w:val="32"/>
          <w:lang w:val="en-US" w:eastAsia="zh-CN"/>
        </w:rPr>
        <w:t>QQ邮箱1762053161@qq.com，来稿不退，作者自留底稿。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（六）</w:t>
      </w:r>
      <w:r>
        <w:rPr>
          <w:rFonts w:hint="eastAsia"/>
          <w:sz w:val="32"/>
          <w:szCs w:val="32"/>
          <w:lang w:eastAsia="zh-CN"/>
        </w:rPr>
        <w:t>投稿人必须保证投稿文字和图片的原创性，提前自我查重，切勿一稿多投。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（七）本次征稿不收取任何费用，来稿文责自负。组委会对所有入选文章具有展览、研究、摄影、录像、出版及宣传的权利，且不再向作者另付稿酬。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（八）本届征文最终解释权归主办方所有。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六、奖项设置：</w:t>
      </w:r>
      <w:r>
        <w:rPr>
          <w:rFonts w:hint="eastAsia"/>
          <w:sz w:val="32"/>
          <w:szCs w:val="32"/>
          <w:lang w:val="en-US" w:eastAsia="zh-CN"/>
        </w:rPr>
        <w:t>主办方将委托第三方学术机构对文章进行鉴定、评审、评奖。同一作者取最高奖项，不重复评奖。其中：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一等奖2名，奖金3000元，合计6000元；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二等奖4名，奖金2000元，合计8000元；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三等奖6名，奖金1000元，合计6000元；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优秀奖10名，奖金500元，合计5000元。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七、特别说明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（一）凡获得奖励的作者，届时将邀请参加主办方举行的颁奖仪式及学术报告会。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（二）联系方式：QQ：1762053161，电话：0839-6668833、18981200263、13881279817、18683987815、18981243568.热忱欢迎全国各界学者、专家赐稿。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第五届蜀道文化全国征文大赛组委会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widowControl/>
        <w:jc w:val="left"/>
      </w:pPr>
    </w:p>
    <w:sectPr>
      <w:headerReference r:id="rId3" w:type="default"/>
      <w:footerReference r:id="rId4" w:type="default"/>
      <w:footerReference r:id="rId5" w:type="even"/>
      <w:type w:val="continuous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22"/>
      </w:rPr>
    </w:pPr>
    <w:r>
      <w:fldChar w:fldCharType="begin"/>
    </w:r>
    <w:r>
      <w:rPr>
        <w:rStyle w:val="22"/>
      </w:rPr>
      <w:instrText xml:space="preserve">PAGE  </w:instrText>
    </w:r>
    <w:r>
      <w:fldChar w:fldCharType="separate"/>
    </w:r>
    <w:r>
      <w:rPr>
        <w:rStyle w:val="22"/>
      </w:rPr>
      <w:t>7</w:t>
    </w:r>
    <w: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22"/>
      </w:rPr>
    </w:pPr>
    <w:r>
      <w:fldChar w:fldCharType="begin"/>
    </w:r>
    <w:r>
      <w:rPr>
        <w:rStyle w:val="22"/>
      </w:rPr>
      <w:instrText xml:space="preserve">PAGE  </w:instrText>
    </w:r>
    <w:r>
      <w:fldChar w:fldCharType="separate"/>
    </w:r>
    <w:r>
      <w:rPr>
        <w:rStyle w:val="22"/>
      </w:rPr>
      <w:t>1</w:t>
    </w:r>
    <w: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C8"/>
    <w:rsid w:val="00026192"/>
    <w:rsid w:val="00060D88"/>
    <w:rsid w:val="000A08CF"/>
    <w:rsid w:val="000A7C04"/>
    <w:rsid w:val="000C3439"/>
    <w:rsid w:val="000D6051"/>
    <w:rsid w:val="000E128E"/>
    <w:rsid w:val="00103B0A"/>
    <w:rsid w:val="00117A6B"/>
    <w:rsid w:val="00147D3F"/>
    <w:rsid w:val="001508E6"/>
    <w:rsid w:val="001642C5"/>
    <w:rsid w:val="001A41AD"/>
    <w:rsid w:val="002027D1"/>
    <w:rsid w:val="00214D35"/>
    <w:rsid w:val="0022361B"/>
    <w:rsid w:val="00277616"/>
    <w:rsid w:val="00287830"/>
    <w:rsid w:val="002D4DBC"/>
    <w:rsid w:val="002F3D86"/>
    <w:rsid w:val="0030431B"/>
    <w:rsid w:val="003071C8"/>
    <w:rsid w:val="00324A60"/>
    <w:rsid w:val="00331EBC"/>
    <w:rsid w:val="003513AF"/>
    <w:rsid w:val="003A6FDD"/>
    <w:rsid w:val="003F5E8C"/>
    <w:rsid w:val="00467EE1"/>
    <w:rsid w:val="004A68C8"/>
    <w:rsid w:val="004B12BB"/>
    <w:rsid w:val="004B2E3F"/>
    <w:rsid w:val="004F5CFC"/>
    <w:rsid w:val="0058071F"/>
    <w:rsid w:val="005974FD"/>
    <w:rsid w:val="005A777B"/>
    <w:rsid w:val="005F7300"/>
    <w:rsid w:val="00692667"/>
    <w:rsid w:val="006953E3"/>
    <w:rsid w:val="006F1755"/>
    <w:rsid w:val="006F2D93"/>
    <w:rsid w:val="006F4F98"/>
    <w:rsid w:val="007023A3"/>
    <w:rsid w:val="0072022F"/>
    <w:rsid w:val="00723035"/>
    <w:rsid w:val="0078177C"/>
    <w:rsid w:val="007A1100"/>
    <w:rsid w:val="007B18B2"/>
    <w:rsid w:val="007C0963"/>
    <w:rsid w:val="007D77AA"/>
    <w:rsid w:val="007F143D"/>
    <w:rsid w:val="008379C0"/>
    <w:rsid w:val="008C57E7"/>
    <w:rsid w:val="008C699F"/>
    <w:rsid w:val="008E256F"/>
    <w:rsid w:val="008E5F7D"/>
    <w:rsid w:val="00940912"/>
    <w:rsid w:val="009A20F8"/>
    <w:rsid w:val="009F0BE0"/>
    <w:rsid w:val="00A0180F"/>
    <w:rsid w:val="00A53C5E"/>
    <w:rsid w:val="00A5437F"/>
    <w:rsid w:val="00A731BD"/>
    <w:rsid w:val="00A74640"/>
    <w:rsid w:val="00A9582C"/>
    <w:rsid w:val="00A96D89"/>
    <w:rsid w:val="00AA31E3"/>
    <w:rsid w:val="00B81E32"/>
    <w:rsid w:val="00BA061F"/>
    <w:rsid w:val="00BA290E"/>
    <w:rsid w:val="00BA6D97"/>
    <w:rsid w:val="00BC41EE"/>
    <w:rsid w:val="00BD0BC8"/>
    <w:rsid w:val="00BF7426"/>
    <w:rsid w:val="00C00235"/>
    <w:rsid w:val="00C23F77"/>
    <w:rsid w:val="00CA2C38"/>
    <w:rsid w:val="00CA4CC8"/>
    <w:rsid w:val="00CC7240"/>
    <w:rsid w:val="00CF5708"/>
    <w:rsid w:val="00D0708D"/>
    <w:rsid w:val="00D2193A"/>
    <w:rsid w:val="00D72DA9"/>
    <w:rsid w:val="00D94ECF"/>
    <w:rsid w:val="00DB390E"/>
    <w:rsid w:val="00DC3C51"/>
    <w:rsid w:val="00E27168"/>
    <w:rsid w:val="00E30509"/>
    <w:rsid w:val="00E40CDF"/>
    <w:rsid w:val="00E433AC"/>
    <w:rsid w:val="00E833E5"/>
    <w:rsid w:val="00E9424A"/>
    <w:rsid w:val="00E9503D"/>
    <w:rsid w:val="00ED1DA6"/>
    <w:rsid w:val="00F605D9"/>
    <w:rsid w:val="00FD5DF9"/>
    <w:rsid w:val="0109385D"/>
    <w:rsid w:val="03E25CCF"/>
    <w:rsid w:val="06DA0CA7"/>
    <w:rsid w:val="13F930A7"/>
    <w:rsid w:val="149D47A6"/>
    <w:rsid w:val="16402C77"/>
    <w:rsid w:val="2CE35D0C"/>
    <w:rsid w:val="2ED24ABE"/>
    <w:rsid w:val="381807A6"/>
    <w:rsid w:val="44090B64"/>
    <w:rsid w:val="46365EE5"/>
    <w:rsid w:val="61214C56"/>
    <w:rsid w:val="6EC14E79"/>
    <w:rsid w:val="7A6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qFormat="1" w:unhideWhenUsed="0" w:uiPriority="0" w:semiHidden="0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Body Text"/>
    <w:basedOn w:val="1"/>
    <w:link w:val="25"/>
    <w:unhideWhenUsed/>
    <w:qFormat/>
    <w:uiPriority w:val="1"/>
    <w:pPr>
      <w:adjustRightInd w:val="0"/>
      <w:jc w:val="left"/>
    </w:pPr>
    <w:rPr>
      <w:rFonts w:ascii="Times New Roman" w:hAnsi="Times New Roman" w:eastAsia="宋体" w:cs="Times New Roman"/>
      <w:szCs w:val="20"/>
    </w:rPr>
  </w:style>
  <w:style w:type="paragraph" w:styleId="6">
    <w:name w:val="Body Text Indent"/>
    <w:basedOn w:val="1"/>
    <w:link w:val="26"/>
    <w:semiHidden/>
    <w:unhideWhenUsed/>
    <w:qFormat/>
    <w:uiPriority w:val="0"/>
    <w:pPr>
      <w:adjustRightInd w:val="0"/>
    </w:pPr>
    <w:rPr>
      <w:rFonts w:ascii="黑体" w:hAnsi="宋体" w:eastAsia="黑体" w:cs="Times New Roman"/>
      <w:sz w:val="28"/>
      <w:szCs w:val="20"/>
    </w:rPr>
  </w:style>
  <w:style w:type="paragraph" w:styleId="7">
    <w:name w:val="Plain Text"/>
    <w:basedOn w:val="1"/>
    <w:link w:val="27"/>
    <w:qFormat/>
    <w:uiPriority w:val="0"/>
    <w:rPr>
      <w:rFonts w:ascii="宋体" w:hAnsi="Courier New" w:eastAsia="宋体" w:cs="Times New Roman"/>
      <w:szCs w:val="21"/>
    </w:rPr>
  </w:style>
  <w:style w:type="paragraph" w:styleId="8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0"/>
    <w:pPr>
      <w:jc w:val="center"/>
    </w:pPr>
    <w:rPr>
      <w:rFonts w:ascii="Times New Roman" w:hAnsi="Times New Roman" w:eastAsia="方正小标宋_GBK" w:cs="Times New Roman"/>
      <w:b/>
      <w:sz w:val="36"/>
      <w:szCs w:val="36"/>
    </w:rPr>
  </w:style>
  <w:style w:type="paragraph" w:styleId="13">
    <w:name w:val="index 9"/>
    <w:basedOn w:val="1"/>
    <w:next w:val="1"/>
    <w:qFormat/>
    <w:uiPriority w:val="0"/>
    <w:pPr>
      <w:ind w:left="3360"/>
    </w:pPr>
  </w:style>
  <w:style w:type="paragraph" w:styleId="14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5">
    <w:name w:val="HTML Preformatted"/>
    <w:basedOn w:val="1"/>
    <w:link w:val="3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Times New Roman" w:eastAsia="宋体" w:cs="Times New Roman"/>
      <w:kern w:val="0"/>
      <w:sz w:val="24"/>
      <w:szCs w:val="24"/>
    </w:rPr>
  </w:style>
  <w:style w:type="paragraph" w:styleId="16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Title"/>
    <w:basedOn w:val="1"/>
    <w:link w:val="39"/>
    <w:qFormat/>
    <w:uiPriority w:val="1"/>
    <w:pPr>
      <w:autoSpaceDE w:val="0"/>
      <w:autoSpaceDN w:val="0"/>
      <w:spacing w:before="171"/>
      <w:ind w:left="806"/>
      <w:jc w:val="left"/>
    </w:pPr>
    <w:rPr>
      <w:rFonts w:ascii="宋体" w:hAnsi="宋体" w:eastAsia="宋体" w:cs="宋体"/>
      <w:kern w:val="0"/>
      <w:sz w:val="36"/>
      <w:szCs w:val="36"/>
    </w:rPr>
  </w:style>
  <w:style w:type="table" w:styleId="19">
    <w:name w:val="Table Grid"/>
    <w:basedOn w:val="18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page number"/>
    <w:qFormat/>
    <w:uiPriority w:val="0"/>
  </w:style>
  <w:style w:type="character" w:styleId="23">
    <w:name w:val="Hyperlink"/>
    <w:basedOn w:val="20"/>
    <w:semiHidden/>
    <w:unhideWhenUsed/>
    <w:qFormat/>
    <w:uiPriority w:val="99"/>
    <w:rPr>
      <w:color w:val="000000"/>
      <w:u w:val="single"/>
    </w:rPr>
  </w:style>
  <w:style w:type="character" w:customStyle="1" w:styleId="24">
    <w:name w:val="标题 1 Char"/>
    <w:basedOn w:val="2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25">
    <w:name w:val="正文文本 Char"/>
    <w:basedOn w:val="20"/>
    <w:link w:val="5"/>
    <w:semiHidden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6">
    <w:name w:val="正文文本缩进 Char"/>
    <w:basedOn w:val="20"/>
    <w:link w:val="6"/>
    <w:semiHidden/>
    <w:qFormat/>
    <w:uiPriority w:val="0"/>
    <w:rPr>
      <w:rFonts w:ascii="黑体" w:hAnsi="宋体" w:eastAsia="黑体" w:cs="Times New Roman"/>
      <w:sz w:val="28"/>
      <w:szCs w:val="20"/>
    </w:rPr>
  </w:style>
  <w:style w:type="character" w:customStyle="1" w:styleId="27">
    <w:name w:val="纯文本 Char"/>
    <w:basedOn w:val="20"/>
    <w:link w:val="7"/>
    <w:qFormat/>
    <w:uiPriority w:val="0"/>
    <w:rPr>
      <w:rFonts w:ascii="宋体" w:hAnsi="Courier New" w:eastAsia="宋体" w:cs="Times New Roman"/>
      <w:szCs w:val="21"/>
    </w:rPr>
  </w:style>
  <w:style w:type="character" w:customStyle="1" w:styleId="28">
    <w:name w:val="页脚 Char"/>
    <w:basedOn w:val="20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页眉 Char"/>
    <w:basedOn w:val="20"/>
    <w:link w:val="11"/>
    <w:qFormat/>
    <w:uiPriority w:val="99"/>
    <w:rPr>
      <w:sz w:val="18"/>
      <w:szCs w:val="18"/>
    </w:rPr>
  </w:style>
  <w:style w:type="character" w:customStyle="1" w:styleId="30">
    <w:name w:val="HTML 预设格式 Char"/>
    <w:basedOn w:val="20"/>
    <w:link w:val="15"/>
    <w:qFormat/>
    <w:uiPriority w:val="0"/>
    <w:rPr>
      <w:rFonts w:ascii="宋体" w:hAnsi="Times New Roman" w:eastAsia="宋体" w:cs="Times New Roman"/>
      <w:kern w:val="0"/>
      <w:sz w:val="24"/>
      <w:szCs w:val="24"/>
    </w:rPr>
  </w:style>
  <w:style w:type="character" w:customStyle="1" w:styleId="31">
    <w:name w:val="日期 Char"/>
    <w:basedOn w:val="20"/>
    <w:link w:val="8"/>
    <w:semiHidden/>
    <w:qFormat/>
    <w:uiPriority w:val="99"/>
  </w:style>
  <w:style w:type="character" w:customStyle="1" w:styleId="32">
    <w:name w:val="标题 2 Char"/>
    <w:basedOn w:val="2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34">
    <w:name w:val="TOC Heading"/>
    <w:basedOn w:val="2"/>
    <w:next w:val="1"/>
    <w:semiHidden/>
    <w:unhideWhenUsed/>
    <w:qFormat/>
    <w:uiPriority w:val="39"/>
    <w:pPr>
      <w:outlineLvl w:val="9"/>
    </w:pPr>
    <w:rPr>
      <w:rFonts w:asciiTheme="minorHAnsi" w:hAnsiTheme="minorHAnsi" w:eastAsiaTheme="minorEastAsia" w:cstheme="minorBidi"/>
    </w:rPr>
  </w:style>
  <w:style w:type="character" w:customStyle="1" w:styleId="35">
    <w:name w:val="批注框文本 Char"/>
    <w:basedOn w:val="20"/>
    <w:link w:val="9"/>
    <w:semiHidden/>
    <w:qFormat/>
    <w:uiPriority w:val="99"/>
    <w:rPr>
      <w:sz w:val="18"/>
      <w:szCs w:val="18"/>
    </w:rPr>
  </w:style>
  <w:style w:type="paragraph" w:customStyle="1" w:styleId="3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character" w:customStyle="1" w:styleId="38">
    <w:name w:val="NormalCharacter"/>
    <w:semiHidden/>
    <w:qFormat/>
    <w:uiPriority w:val="0"/>
  </w:style>
  <w:style w:type="character" w:customStyle="1" w:styleId="39">
    <w:name w:val="标题 Char"/>
    <w:basedOn w:val="20"/>
    <w:link w:val="17"/>
    <w:qFormat/>
    <w:uiPriority w:val="1"/>
    <w:rPr>
      <w:rFonts w:ascii="宋体" w:hAnsi="宋体" w:eastAsia="宋体" w:cs="宋体"/>
      <w:kern w:val="0"/>
      <w:sz w:val="36"/>
      <w:szCs w:val="36"/>
    </w:rPr>
  </w:style>
  <w:style w:type="character" w:customStyle="1" w:styleId="40">
    <w:name w:val="fontstyle01"/>
    <w:basedOn w:val="20"/>
    <w:qFormat/>
    <w:uiPriority w:val="0"/>
    <w:rPr>
      <w:rFonts w:hint="eastAsia" w:ascii="方正小标宋_GBK" w:eastAsia="方正小标宋_GBK"/>
      <w:color w:val="000000"/>
      <w:sz w:val="36"/>
      <w:szCs w:val="36"/>
    </w:rPr>
  </w:style>
  <w:style w:type="character" w:customStyle="1" w:styleId="41">
    <w:name w:val="fontstyle21"/>
    <w:basedOn w:val="20"/>
    <w:qFormat/>
    <w:uiPriority w:val="0"/>
    <w:rPr>
      <w:rFonts w:hint="eastAsia" w:ascii="黑体" w:hAnsi="黑体" w:eastAsia="黑体"/>
      <w:color w:val="2B2B2B"/>
      <w:sz w:val="32"/>
      <w:szCs w:val="32"/>
    </w:rPr>
  </w:style>
  <w:style w:type="character" w:customStyle="1" w:styleId="42">
    <w:name w:val="fontstyle31"/>
    <w:basedOn w:val="20"/>
    <w:qFormat/>
    <w:uiPriority w:val="0"/>
    <w:rPr>
      <w:rFonts w:hint="eastAsia" w:ascii="仿宋_GB2312" w:eastAsia="仿宋_GB2312"/>
      <w:color w:val="2B2B2B"/>
      <w:sz w:val="32"/>
      <w:szCs w:val="32"/>
    </w:rPr>
  </w:style>
  <w:style w:type="character" w:customStyle="1" w:styleId="43">
    <w:name w:val="fontstyle41"/>
    <w:basedOn w:val="20"/>
    <w:qFormat/>
    <w:uiPriority w:val="0"/>
    <w:rPr>
      <w:rFonts w:hint="default" w:ascii="Times New Roman" w:hAnsi="Times New Roman" w:cs="Times New Roman"/>
      <w:color w:val="000000"/>
      <w:sz w:val="32"/>
      <w:szCs w:val="32"/>
    </w:rPr>
  </w:style>
  <w:style w:type="paragraph" w:customStyle="1" w:styleId="44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5">
    <w:name w:val=" Char Char Char Char"/>
    <w:basedOn w:val="1"/>
    <w:qFormat/>
    <w:uiPriority w:val="0"/>
    <w:pPr>
      <w:spacing w:after="160" w:line="240" w:lineRule="exact"/>
    </w:pPr>
    <w:rPr>
      <w:rFonts w:ascii="Verdana" w:hAnsi="Verdana" w:eastAsia="仿宋_GB2312"/>
      <w:sz w:val="24"/>
      <w:lang w:eastAsia="en-US"/>
    </w:rPr>
  </w:style>
  <w:style w:type="paragraph" w:customStyle="1" w:styleId="46">
    <w:name w:val="列出段落1"/>
    <w:next w:val="4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四川信息职业技术学院</Company>
  <Pages>23</Pages>
  <Words>995</Words>
  <Characters>5678</Characters>
  <Lines>47</Lines>
  <Paragraphs>13</Paragraphs>
  <TotalTime>250</TotalTime>
  <ScaleCrop>false</ScaleCrop>
  <LinksUpToDate>false</LinksUpToDate>
  <CharactersWithSpaces>6660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2023-09-12T02:51:00Z</dcterms:created>
  <dc:creator>INTSIG</dc:creator>
  <dc:description>Intsig Word Converter</dc:description>
  <cp:lastModifiedBy>张金玲</cp:lastModifiedBy>
  <dcterms:modified xsi:type="dcterms:W3CDTF">2023-10-31T08:16:31Z</dcterms:modified>
  <dc:title>wordbuilder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19981614412540269F4A73E72B656CBD</vt:lpwstr>
  </property>
</Properties>
</file>