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D4336" w14:textId="77777777" w:rsidR="00DE20C3" w:rsidRDefault="00DE20C3">
      <w:pPr>
        <w:pStyle w:val="a3"/>
        <w:spacing w:before="0"/>
        <w:ind w:left="0"/>
        <w:rPr>
          <w:rFonts w:ascii="Times New Roman" w:hint="eastAsia"/>
          <w:sz w:val="20"/>
        </w:rPr>
      </w:pPr>
    </w:p>
    <w:p w14:paraId="4EF84DC7" w14:textId="77777777" w:rsidR="00DE20C3" w:rsidRDefault="00DE20C3">
      <w:pPr>
        <w:pStyle w:val="a3"/>
        <w:spacing w:before="7"/>
        <w:ind w:left="0"/>
        <w:rPr>
          <w:rFonts w:ascii="Times New Roman"/>
          <w:sz w:val="17"/>
        </w:rPr>
      </w:pPr>
    </w:p>
    <w:p w14:paraId="26CC98FF" w14:textId="77777777" w:rsidR="0022228A" w:rsidRPr="00995F41" w:rsidRDefault="0022228A" w:rsidP="00995F41">
      <w:pPr>
        <w:jc w:val="center"/>
        <w:rPr>
          <w:rFonts w:ascii="Times New Roman"/>
          <w:sz w:val="17"/>
        </w:rPr>
      </w:pPr>
      <w:r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四川信息职业技术学院科技处文件</w:t>
      </w:r>
    </w:p>
    <w:p w14:paraId="12162FFA" w14:textId="77777777" w:rsidR="0022228A" w:rsidRPr="00862D9B" w:rsidRDefault="0022228A" w:rsidP="0022228A">
      <w:pPr>
        <w:spacing w:line="480" w:lineRule="auto"/>
        <w:rPr>
          <w:rFonts w:asciiTheme="majorEastAsia" w:eastAsiaTheme="majorEastAsia" w:hAnsiTheme="majorEastAsia"/>
        </w:rPr>
      </w:pPr>
    </w:p>
    <w:p w14:paraId="783B4C47" w14:textId="215948C9" w:rsidR="0022228A" w:rsidRPr="00180A64" w:rsidRDefault="0022228A" w:rsidP="0022228A">
      <w:pPr>
        <w:spacing w:line="360" w:lineRule="auto"/>
        <w:ind w:firstLineChars="50" w:firstLine="140"/>
        <w:jc w:val="center"/>
        <w:rPr>
          <w:rFonts w:ascii="仿宋_GB2312" w:eastAsia="仿宋_GB2312"/>
          <w:sz w:val="28"/>
          <w:szCs w:val="32"/>
        </w:rPr>
      </w:pPr>
      <w:r w:rsidRPr="00FA56F8">
        <w:rPr>
          <w:rFonts w:ascii="仿宋_GB2312" w:eastAsia="仿宋_GB2312" w:hint="eastAsia"/>
          <w:sz w:val="28"/>
          <w:szCs w:val="32"/>
        </w:rPr>
        <w:t>学院科</w:t>
      </w:r>
      <w:r>
        <w:rPr>
          <w:rFonts w:ascii="仿宋_GB2312" w:eastAsia="仿宋_GB2312" w:hint="eastAsia"/>
          <w:sz w:val="28"/>
          <w:szCs w:val="32"/>
        </w:rPr>
        <w:t>技</w:t>
      </w:r>
      <w:r w:rsidRPr="00FA56F8">
        <w:rPr>
          <w:rFonts w:ascii="仿宋_GB2312" w:eastAsia="仿宋_GB2312" w:hint="eastAsia"/>
          <w:sz w:val="28"/>
          <w:szCs w:val="32"/>
        </w:rPr>
        <w:t>处</w:t>
      </w:r>
      <w:r w:rsidRPr="00180A64">
        <w:rPr>
          <w:rFonts w:ascii="仿宋_GB2312" w:eastAsia="仿宋_GB2312" w:hint="eastAsia"/>
          <w:sz w:val="28"/>
          <w:szCs w:val="32"/>
        </w:rPr>
        <w:t>〔202</w:t>
      </w:r>
      <w:r w:rsidR="00216CD5">
        <w:rPr>
          <w:rFonts w:ascii="仿宋_GB2312" w:eastAsia="仿宋_GB2312"/>
          <w:sz w:val="28"/>
          <w:szCs w:val="32"/>
        </w:rPr>
        <w:t>3</w:t>
      </w:r>
      <w:r w:rsidRPr="00180A64">
        <w:rPr>
          <w:rFonts w:ascii="仿宋_GB2312" w:eastAsia="仿宋_GB2312" w:hint="eastAsia"/>
          <w:sz w:val="28"/>
          <w:szCs w:val="32"/>
        </w:rPr>
        <w:t>〕0</w:t>
      </w:r>
      <w:r w:rsidR="00216CD5">
        <w:rPr>
          <w:rFonts w:ascii="仿宋_GB2312" w:eastAsia="仿宋_GB2312"/>
          <w:sz w:val="28"/>
          <w:szCs w:val="32"/>
        </w:rPr>
        <w:t>01</w:t>
      </w:r>
      <w:r w:rsidRPr="00180A64">
        <w:rPr>
          <w:rFonts w:ascii="仿宋_GB2312" w:eastAsia="仿宋_GB2312" w:hint="eastAsia"/>
          <w:sz w:val="28"/>
          <w:szCs w:val="32"/>
        </w:rPr>
        <w:t>号</w:t>
      </w:r>
    </w:p>
    <w:p w14:paraId="430BD314" w14:textId="77777777" w:rsidR="00216CD5" w:rsidRDefault="001534E5" w:rsidP="00216CD5">
      <w:pPr>
        <w:spacing w:line="740" w:lineRule="exact"/>
        <w:ind w:firstLine="160"/>
        <w:jc w:val="center"/>
        <w:rPr>
          <w:rFonts w:ascii="方正小标宋简体" w:eastAsia="方正小标宋简体"/>
          <w:color w:val="000000"/>
          <w:sz w:val="40"/>
          <w:szCs w:val="40"/>
          <w:shd w:val="clear" w:color="auto" w:fill="FFFFFF"/>
        </w:rPr>
      </w:pPr>
      <w:r w:rsidRPr="00CB4401">
        <w:rPr>
          <w:rFonts w:ascii="方正小标宋简体" w:eastAsia="方正小标宋简体"/>
          <w:noProof/>
          <w:color w:val="000000"/>
          <w:sz w:val="40"/>
          <w:szCs w:val="40"/>
          <w:shd w:val="clear" w:color="auto" w:fill="FFFFFF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00680BA" wp14:editId="2485482C">
                <wp:simplePos x="0" y="0"/>
                <wp:positionH relativeFrom="column">
                  <wp:posOffset>-114300</wp:posOffset>
                </wp:positionH>
                <wp:positionV relativeFrom="paragraph">
                  <wp:posOffset>3809</wp:posOffset>
                </wp:positionV>
                <wp:extent cx="6172200" cy="0"/>
                <wp:effectExtent l="0" t="0" r="19050" b="1905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BC88CC" id="Line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.3pt" to="47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" strokecolor="red" strokeweight="1pt"/>
            </w:pict>
          </mc:Fallback>
        </mc:AlternateContent>
      </w:r>
      <w:r w:rsidR="0022228A" w:rsidRPr="00CB4401">
        <w:rPr>
          <w:rFonts w:ascii="方正小标宋简体" w:eastAsia="方正小标宋简体" w:hint="eastAsia"/>
          <w:color w:val="000000"/>
          <w:sz w:val="40"/>
          <w:szCs w:val="40"/>
          <w:shd w:val="clear" w:color="auto" w:fill="FFFFFF"/>
        </w:rPr>
        <w:t>关于</w:t>
      </w:r>
      <w:r w:rsidR="00216CD5">
        <w:rPr>
          <w:rFonts w:ascii="方正小标宋简体" w:eastAsia="方正小标宋简体" w:hint="eastAsia"/>
          <w:color w:val="000000"/>
          <w:sz w:val="40"/>
          <w:szCs w:val="40"/>
          <w:shd w:val="clear" w:color="auto" w:fill="FFFFFF"/>
        </w:rPr>
        <w:t>四川省教育厅组织</w:t>
      </w:r>
      <w:r w:rsidR="0022228A" w:rsidRPr="00CB4401">
        <w:rPr>
          <w:rFonts w:ascii="方正小标宋简体" w:eastAsia="方正小标宋简体" w:hint="eastAsia"/>
          <w:color w:val="000000"/>
          <w:sz w:val="40"/>
          <w:szCs w:val="40"/>
          <w:shd w:val="clear" w:color="auto" w:fill="FFFFFF"/>
        </w:rPr>
        <w:t>申报</w:t>
      </w:r>
      <w:r w:rsidR="00216CD5" w:rsidRPr="00216CD5">
        <w:rPr>
          <w:rFonts w:ascii="方正小标宋简体" w:eastAsia="方正小标宋简体" w:hint="eastAsia"/>
          <w:color w:val="000000"/>
          <w:sz w:val="40"/>
          <w:szCs w:val="40"/>
          <w:shd w:val="clear" w:color="auto" w:fill="FFFFFF"/>
        </w:rPr>
        <w:t>第九届高等学校科学研究</w:t>
      </w:r>
    </w:p>
    <w:p w14:paraId="20813662" w14:textId="017A11DC" w:rsidR="0022228A" w:rsidRPr="00CB4401" w:rsidRDefault="00216CD5" w:rsidP="00216CD5">
      <w:pPr>
        <w:spacing w:line="740" w:lineRule="exact"/>
        <w:ind w:firstLine="160"/>
        <w:jc w:val="center"/>
        <w:rPr>
          <w:rFonts w:ascii="方正小标宋简体" w:eastAsia="方正小标宋简体"/>
          <w:color w:val="000000"/>
          <w:sz w:val="40"/>
          <w:szCs w:val="40"/>
          <w:shd w:val="clear" w:color="auto" w:fill="FFFFFF"/>
        </w:rPr>
      </w:pPr>
      <w:r w:rsidRPr="00216CD5">
        <w:rPr>
          <w:rFonts w:ascii="方正小标宋简体" w:eastAsia="方正小标宋简体" w:hint="eastAsia"/>
          <w:color w:val="000000"/>
          <w:sz w:val="40"/>
          <w:szCs w:val="40"/>
          <w:shd w:val="clear" w:color="auto" w:fill="FFFFFF"/>
        </w:rPr>
        <w:t>优秀成果奖（人文社会科学）</w:t>
      </w:r>
      <w:r w:rsidR="0022228A" w:rsidRPr="00CB4401">
        <w:rPr>
          <w:rFonts w:ascii="方正小标宋简体" w:eastAsia="方正小标宋简体"/>
          <w:color w:val="000000"/>
          <w:sz w:val="40"/>
          <w:szCs w:val="40"/>
          <w:shd w:val="clear" w:color="auto" w:fill="FFFFFF"/>
        </w:rPr>
        <w:t>的</w:t>
      </w:r>
      <w:r w:rsidR="0022228A" w:rsidRPr="00CB4401">
        <w:rPr>
          <w:rFonts w:ascii="方正小标宋简体" w:eastAsia="方正小标宋简体" w:hint="eastAsia"/>
          <w:color w:val="000000"/>
          <w:sz w:val="40"/>
          <w:szCs w:val="40"/>
          <w:shd w:val="clear" w:color="auto" w:fill="FFFFFF"/>
        </w:rPr>
        <w:t>通知</w:t>
      </w:r>
    </w:p>
    <w:p w14:paraId="1B1CA87E" w14:textId="77777777" w:rsidR="00216CD5" w:rsidRDefault="00216CD5" w:rsidP="00FC3959">
      <w:pPr>
        <w:spacing w:line="360" w:lineRule="auto"/>
        <w:rPr>
          <w:rFonts w:ascii="仿宋_GB2312" w:eastAsia="仿宋_GB2312"/>
          <w:sz w:val="32"/>
          <w:szCs w:val="32"/>
        </w:rPr>
      </w:pPr>
      <w:bookmarkStart w:id="0" w:name="OLE_LINK3"/>
      <w:bookmarkStart w:id="1" w:name="OLE_LINK1"/>
      <w:bookmarkStart w:id="2" w:name="OLE_LINK5"/>
      <w:bookmarkStart w:id="3" w:name="OLE_LINK4"/>
      <w:bookmarkStart w:id="4" w:name="OLE_LINK6"/>
      <w:bookmarkStart w:id="5" w:name="OLE_LINK7"/>
      <w:bookmarkStart w:id="6" w:name="OLE_LINK2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4"/>
      <w:bookmarkStart w:id="13" w:name="OLE_LINK13"/>
      <w:bookmarkStart w:id="14" w:name="OLE_LINK15"/>
    </w:p>
    <w:p w14:paraId="18100354" w14:textId="51A0A667" w:rsidR="0022228A" w:rsidRPr="006348EF" w:rsidRDefault="0022228A" w:rsidP="00FC3959">
      <w:pPr>
        <w:spacing w:line="360" w:lineRule="auto"/>
        <w:rPr>
          <w:rFonts w:ascii="仿宋_GB2312" w:eastAsia="仿宋_GB2312"/>
          <w:sz w:val="32"/>
          <w:szCs w:val="32"/>
        </w:rPr>
      </w:pPr>
      <w:bookmarkStart w:id="15" w:name="OLE_LINK17"/>
      <w:r w:rsidRPr="006348EF">
        <w:rPr>
          <w:rFonts w:ascii="仿宋_GB2312" w:eastAsia="仿宋_GB2312" w:hint="eastAsia"/>
          <w:sz w:val="32"/>
          <w:szCs w:val="32"/>
        </w:rPr>
        <w:t>各位教职工：</w:t>
      </w:r>
    </w:p>
    <w:bookmarkEnd w:id="0"/>
    <w:bookmarkEnd w:id="1"/>
    <w:p w14:paraId="395C6A0F" w14:textId="1A446A39" w:rsidR="0022228A" w:rsidRPr="009B2DE5" w:rsidRDefault="0022228A" w:rsidP="00FC3959">
      <w:pPr>
        <w:pStyle w:val="a7"/>
        <w:wordWrap w:val="0"/>
        <w:spacing w:line="360" w:lineRule="auto"/>
        <w:ind w:firstLineChars="200" w:firstLine="640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根据</w:t>
      </w:r>
      <w:r w:rsidR="00216CD5">
        <w:rPr>
          <w:rFonts w:ascii="仿宋_GB2312" w:eastAsia="仿宋_GB2312" w:hint="eastAsia"/>
          <w:kern w:val="2"/>
          <w:sz w:val="32"/>
          <w:szCs w:val="32"/>
        </w:rPr>
        <w:t>四川省教育厅</w:t>
      </w:r>
      <w:r w:rsidR="004D5703">
        <w:rPr>
          <w:rFonts w:ascii="仿宋_GB2312" w:eastAsia="仿宋_GB2312" w:hint="eastAsia"/>
          <w:kern w:val="2"/>
          <w:sz w:val="32"/>
          <w:szCs w:val="32"/>
        </w:rPr>
        <w:t>文</w:t>
      </w:r>
      <w:r w:rsidR="004D5703" w:rsidRPr="009B2DE5">
        <w:rPr>
          <w:rFonts w:ascii="仿宋_GB2312" w:eastAsia="仿宋_GB2312" w:hint="eastAsia"/>
          <w:kern w:val="2"/>
          <w:sz w:val="32"/>
          <w:szCs w:val="32"/>
        </w:rPr>
        <w:t>件</w:t>
      </w:r>
      <w:r w:rsidR="00665D62" w:rsidRPr="009B2DE5">
        <w:rPr>
          <w:rFonts w:ascii="仿宋_GB2312" w:eastAsia="仿宋_GB2312" w:hint="eastAsia"/>
          <w:kern w:val="2"/>
          <w:sz w:val="32"/>
          <w:szCs w:val="32"/>
        </w:rPr>
        <w:t>的</w:t>
      </w:r>
      <w:r w:rsidRPr="009B2DE5">
        <w:rPr>
          <w:rFonts w:ascii="仿宋_GB2312" w:eastAsia="仿宋_GB2312" w:hint="eastAsia"/>
          <w:kern w:val="2"/>
          <w:sz w:val="32"/>
          <w:szCs w:val="32"/>
        </w:rPr>
        <w:t>通知，</w:t>
      </w:r>
      <w:r w:rsidR="00216CD5" w:rsidRPr="009B2DE5">
        <w:rPr>
          <w:rFonts w:ascii="仿宋_GB2312" w:eastAsia="仿宋_GB2312" w:hint="eastAsia"/>
          <w:kern w:val="2"/>
          <w:sz w:val="32"/>
          <w:szCs w:val="32"/>
        </w:rPr>
        <w:t>第九届高等学校科学研究优秀成果奖（人文社会科学）申报工作</w:t>
      </w:r>
      <w:r w:rsidRPr="009B2DE5">
        <w:rPr>
          <w:rFonts w:ascii="仿宋_GB2312" w:eastAsia="仿宋_GB2312" w:hint="eastAsia"/>
          <w:kern w:val="2"/>
          <w:sz w:val="32"/>
          <w:szCs w:val="32"/>
        </w:rPr>
        <w:t>已经开始，要求如下：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3ADCB1CA" w14:textId="74C91C9A" w:rsidR="00CB4401" w:rsidRPr="009B2DE5" w:rsidRDefault="00E77D31" w:rsidP="00FC3959">
      <w:pPr>
        <w:pStyle w:val="a7"/>
        <w:shd w:val="clear" w:color="auto" w:fill="FFFFFF"/>
        <w:spacing w:before="0" w:after="0" w:line="360" w:lineRule="auto"/>
        <w:ind w:firstLine="480"/>
        <w:rPr>
          <w:rFonts w:ascii="仿宋_GB2312" w:eastAsia="仿宋_GB2312"/>
          <w:kern w:val="2"/>
          <w:sz w:val="32"/>
          <w:szCs w:val="32"/>
        </w:rPr>
      </w:pPr>
      <w:r w:rsidRPr="009B2DE5">
        <w:rPr>
          <w:rFonts w:ascii="仿宋_GB2312" w:eastAsia="仿宋_GB2312" w:hint="eastAsia"/>
          <w:kern w:val="2"/>
          <w:sz w:val="32"/>
          <w:szCs w:val="32"/>
        </w:rPr>
        <w:t>1.</w:t>
      </w:r>
      <w:r w:rsidR="002D274E" w:rsidRPr="009B2DE5">
        <w:rPr>
          <w:rFonts w:ascii="仿宋_GB2312" w:eastAsia="仿宋_GB2312" w:hint="eastAsia"/>
          <w:kern w:val="2"/>
          <w:sz w:val="32"/>
          <w:szCs w:val="32"/>
        </w:rPr>
        <w:t>本届评奖参评成果范围是2018年1月1日至2021年12月31日期间的下列成果：（1）著作（含专著、编著、译著、工具书、古籍整理等）；（2）论文；（3）咨询服务报告；（4）普及读物。</w:t>
      </w:r>
    </w:p>
    <w:p w14:paraId="23FFCCFB" w14:textId="77777777" w:rsidR="002D274E" w:rsidRPr="009B2DE5" w:rsidRDefault="00CB4401" w:rsidP="00FC3959">
      <w:pPr>
        <w:pStyle w:val="a7"/>
        <w:shd w:val="clear" w:color="auto" w:fill="FFFFFF"/>
        <w:spacing w:before="0" w:after="0" w:line="360" w:lineRule="auto"/>
        <w:ind w:firstLine="480"/>
        <w:rPr>
          <w:rFonts w:ascii="仿宋_GB2312" w:eastAsia="仿宋_GB2312"/>
          <w:kern w:val="2"/>
          <w:sz w:val="32"/>
          <w:szCs w:val="32"/>
        </w:rPr>
      </w:pPr>
      <w:r w:rsidRPr="009B2DE5">
        <w:rPr>
          <w:rFonts w:ascii="仿宋_GB2312" w:eastAsia="仿宋_GB2312" w:hint="eastAsia"/>
          <w:kern w:val="2"/>
          <w:sz w:val="32"/>
          <w:szCs w:val="32"/>
        </w:rPr>
        <w:t>2</w:t>
      </w:r>
      <w:r w:rsidRPr="009B2DE5">
        <w:rPr>
          <w:rFonts w:ascii="仿宋_GB2312" w:eastAsia="仿宋_GB2312"/>
          <w:kern w:val="2"/>
          <w:sz w:val="32"/>
          <w:szCs w:val="32"/>
        </w:rPr>
        <w:t>.</w:t>
      </w:r>
      <w:r w:rsidRPr="009B2DE5">
        <w:rPr>
          <w:rFonts w:ascii="仿宋_GB2312" w:eastAsia="仿宋_GB2312" w:hint="eastAsia"/>
          <w:kern w:val="2"/>
          <w:sz w:val="32"/>
          <w:szCs w:val="32"/>
        </w:rPr>
        <w:t xml:space="preserve"> </w:t>
      </w:r>
      <w:r w:rsidR="002D274E" w:rsidRPr="009B2DE5">
        <w:rPr>
          <w:rFonts w:ascii="仿宋_GB2312" w:eastAsia="仿宋_GB2312" w:hint="eastAsia"/>
          <w:kern w:val="2"/>
          <w:sz w:val="32"/>
          <w:szCs w:val="32"/>
        </w:rPr>
        <w:t>本届评奖采取网上申报方式。教育部社会科学司主页（http://www.moe.gov.cn/s78/A13/）教育部人文社会科学研究管理平台•申报系统（以下简称申报系统）为本次申报的唯一网络平台。</w:t>
      </w:r>
    </w:p>
    <w:p w14:paraId="626FF048" w14:textId="281D308E" w:rsidR="00133F6C" w:rsidRPr="009B2DE5" w:rsidRDefault="002D274E" w:rsidP="00FC3959">
      <w:pPr>
        <w:pStyle w:val="a7"/>
        <w:shd w:val="clear" w:color="auto" w:fill="FFFFFF"/>
        <w:spacing w:before="0" w:after="0" w:line="360" w:lineRule="auto"/>
        <w:ind w:firstLine="480"/>
        <w:rPr>
          <w:rFonts w:ascii="仿宋_GB2312" w:eastAsia="仿宋_GB2312"/>
          <w:kern w:val="2"/>
          <w:sz w:val="32"/>
          <w:szCs w:val="32"/>
        </w:rPr>
      </w:pPr>
      <w:r w:rsidRPr="009B2DE5">
        <w:rPr>
          <w:rFonts w:ascii="仿宋_GB2312" w:eastAsia="仿宋_GB2312"/>
          <w:kern w:val="2"/>
          <w:sz w:val="32"/>
          <w:szCs w:val="32"/>
        </w:rPr>
        <w:t>3</w:t>
      </w:r>
      <w:r w:rsidRPr="009B2DE5">
        <w:rPr>
          <w:rFonts w:ascii="仿宋_GB2312" w:eastAsia="仿宋_GB2312" w:hint="eastAsia"/>
          <w:kern w:val="2"/>
          <w:sz w:val="32"/>
          <w:szCs w:val="32"/>
        </w:rPr>
        <w:t>.</w:t>
      </w:r>
      <w:r w:rsidR="00CB4401" w:rsidRPr="009B2DE5">
        <w:rPr>
          <w:rFonts w:ascii="仿宋_GB2312" w:eastAsia="仿宋_GB2312" w:hint="eastAsia"/>
          <w:kern w:val="2"/>
          <w:sz w:val="32"/>
          <w:szCs w:val="32"/>
        </w:rPr>
        <w:t>《申报表》</w:t>
      </w:r>
      <w:r w:rsidRPr="009B2DE5">
        <w:rPr>
          <w:rFonts w:ascii="仿宋_GB2312" w:eastAsia="仿宋_GB2312" w:hint="eastAsia"/>
          <w:kern w:val="2"/>
          <w:sz w:val="32"/>
          <w:szCs w:val="32"/>
        </w:rPr>
        <w:t>相关证明材料</w:t>
      </w:r>
      <w:r w:rsidR="004D5703" w:rsidRPr="009B2DE5">
        <w:rPr>
          <w:rFonts w:ascii="仿宋_GB2312" w:eastAsia="仿宋_GB2312" w:hint="eastAsia"/>
          <w:kern w:val="2"/>
          <w:sz w:val="32"/>
          <w:szCs w:val="32"/>
        </w:rPr>
        <w:t>电子</w:t>
      </w:r>
      <w:proofErr w:type="gramStart"/>
      <w:r w:rsidR="004D5703" w:rsidRPr="009B2DE5">
        <w:rPr>
          <w:rFonts w:ascii="仿宋_GB2312" w:eastAsia="仿宋_GB2312" w:hint="eastAsia"/>
          <w:kern w:val="2"/>
          <w:sz w:val="32"/>
          <w:szCs w:val="32"/>
        </w:rPr>
        <w:t>稿发科技</w:t>
      </w:r>
      <w:proofErr w:type="gramEnd"/>
      <w:r w:rsidR="004D5703" w:rsidRPr="009B2DE5">
        <w:rPr>
          <w:rFonts w:ascii="仿宋_GB2312" w:eastAsia="仿宋_GB2312" w:hint="eastAsia"/>
          <w:kern w:val="2"/>
          <w:sz w:val="32"/>
          <w:szCs w:val="32"/>
        </w:rPr>
        <w:t>处张金玲</w:t>
      </w:r>
      <w:r w:rsidR="00195F95" w:rsidRPr="009B2DE5">
        <w:rPr>
          <w:rFonts w:ascii="仿宋_GB2312" w:eastAsia="仿宋_GB2312" w:hint="eastAsia"/>
          <w:kern w:val="2"/>
          <w:sz w:val="32"/>
          <w:szCs w:val="32"/>
        </w:rPr>
        <w:t>，纸质稿打印见附件1红色字体</w:t>
      </w:r>
      <w:r w:rsidR="00133F6C" w:rsidRPr="009B2DE5">
        <w:rPr>
          <w:rFonts w:ascii="仿宋_GB2312" w:eastAsia="仿宋_GB2312" w:hint="eastAsia"/>
          <w:kern w:val="2"/>
          <w:sz w:val="32"/>
          <w:szCs w:val="32"/>
        </w:rPr>
        <w:t>。</w:t>
      </w:r>
      <w:bookmarkStart w:id="16" w:name="_GoBack"/>
      <w:bookmarkEnd w:id="16"/>
    </w:p>
    <w:p w14:paraId="05C24714" w14:textId="229A234E" w:rsidR="00E77D31" w:rsidRPr="00614192" w:rsidRDefault="002D274E" w:rsidP="00FC3959">
      <w:pPr>
        <w:pStyle w:val="a7"/>
        <w:shd w:val="clear" w:color="auto" w:fill="FFFFFF"/>
        <w:spacing w:before="0" w:after="0" w:line="360" w:lineRule="auto"/>
        <w:ind w:firstLine="480"/>
        <w:rPr>
          <w:rFonts w:ascii="仿宋_GB2312" w:eastAsia="仿宋_GB2312"/>
          <w:kern w:val="2"/>
          <w:sz w:val="32"/>
          <w:szCs w:val="32"/>
        </w:rPr>
      </w:pPr>
      <w:bookmarkStart w:id="17" w:name="OLE_LINK16"/>
      <w:bookmarkEnd w:id="12"/>
      <w:r w:rsidRPr="00614192">
        <w:rPr>
          <w:rFonts w:ascii="仿宋_GB2312" w:eastAsia="仿宋_GB2312" w:hint="eastAsia"/>
          <w:kern w:val="2"/>
          <w:sz w:val="32"/>
          <w:szCs w:val="32"/>
        </w:rPr>
        <w:t>4</w:t>
      </w:r>
      <w:r w:rsidRPr="00614192">
        <w:rPr>
          <w:rFonts w:ascii="仿宋_GB2312" w:eastAsia="仿宋_GB2312"/>
          <w:kern w:val="2"/>
          <w:sz w:val="32"/>
          <w:szCs w:val="32"/>
        </w:rPr>
        <w:t>.</w:t>
      </w:r>
      <w:r w:rsidR="00E77D31" w:rsidRPr="00614192">
        <w:rPr>
          <w:rFonts w:ascii="仿宋_GB2312" w:eastAsia="仿宋_GB2312" w:hint="eastAsia"/>
          <w:kern w:val="2"/>
          <w:sz w:val="32"/>
          <w:szCs w:val="32"/>
        </w:rPr>
        <w:t>申报截止时间202</w:t>
      </w:r>
      <w:r w:rsidRPr="00614192">
        <w:rPr>
          <w:rFonts w:ascii="仿宋_GB2312" w:eastAsia="仿宋_GB2312"/>
          <w:kern w:val="2"/>
          <w:sz w:val="32"/>
          <w:szCs w:val="32"/>
        </w:rPr>
        <w:t>3</w:t>
      </w:r>
      <w:r w:rsidR="00E77D31" w:rsidRPr="00614192">
        <w:rPr>
          <w:rFonts w:ascii="仿宋_GB2312" w:eastAsia="仿宋_GB2312" w:hint="eastAsia"/>
          <w:kern w:val="2"/>
          <w:sz w:val="32"/>
          <w:szCs w:val="32"/>
        </w:rPr>
        <w:t>年</w:t>
      </w:r>
      <w:r w:rsidRPr="00614192">
        <w:rPr>
          <w:rFonts w:ascii="仿宋_GB2312" w:eastAsia="仿宋_GB2312"/>
          <w:kern w:val="2"/>
          <w:sz w:val="32"/>
          <w:szCs w:val="32"/>
        </w:rPr>
        <w:t>2</w:t>
      </w:r>
      <w:r w:rsidR="00E77D31" w:rsidRPr="00614192">
        <w:rPr>
          <w:rFonts w:ascii="仿宋_GB2312" w:eastAsia="仿宋_GB2312" w:hint="eastAsia"/>
          <w:kern w:val="2"/>
          <w:sz w:val="32"/>
          <w:szCs w:val="32"/>
        </w:rPr>
        <w:t>月</w:t>
      </w:r>
      <w:r w:rsidRPr="00614192">
        <w:rPr>
          <w:rFonts w:ascii="仿宋_GB2312" w:eastAsia="仿宋_GB2312"/>
          <w:kern w:val="2"/>
          <w:sz w:val="32"/>
          <w:szCs w:val="32"/>
        </w:rPr>
        <w:t>10</w:t>
      </w:r>
      <w:r w:rsidR="00E77D31" w:rsidRPr="00614192">
        <w:rPr>
          <w:rFonts w:ascii="仿宋_GB2312" w:eastAsia="仿宋_GB2312" w:hint="eastAsia"/>
          <w:kern w:val="2"/>
          <w:sz w:val="32"/>
          <w:szCs w:val="32"/>
        </w:rPr>
        <w:t>日</w:t>
      </w:r>
      <w:bookmarkEnd w:id="17"/>
      <w:r w:rsidR="00E77D31" w:rsidRPr="00614192">
        <w:rPr>
          <w:rFonts w:ascii="仿宋_GB2312" w:eastAsia="仿宋_GB2312" w:hint="eastAsia"/>
          <w:kern w:val="2"/>
          <w:sz w:val="32"/>
          <w:szCs w:val="32"/>
        </w:rPr>
        <w:t>。</w:t>
      </w:r>
    </w:p>
    <w:bookmarkEnd w:id="13"/>
    <w:bookmarkEnd w:id="14"/>
    <w:bookmarkEnd w:id="15"/>
    <w:p w14:paraId="41BA5438" w14:textId="77777777" w:rsidR="00195F95" w:rsidRPr="00614192" w:rsidRDefault="0022228A" w:rsidP="00195F95">
      <w:pPr>
        <w:pStyle w:val="3"/>
        <w:shd w:val="clear" w:color="auto" w:fill="FFFFFF"/>
        <w:spacing w:before="0" w:after="0" w:line="600" w:lineRule="atLeast"/>
        <w:rPr>
          <w:rFonts w:ascii="仿宋_GB2312" w:eastAsia="仿宋_GB2312"/>
          <w:b w:val="0"/>
          <w:bCs w:val="0"/>
          <w:kern w:val="2"/>
        </w:rPr>
      </w:pPr>
      <w:r w:rsidRPr="00614192">
        <w:rPr>
          <w:rFonts w:ascii="仿宋_GB2312" w:eastAsia="仿宋_GB2312" w:hint="eastAsia"/>
          <w:b w:val="0"/>
          <w:bCs w:val="0"/>
          <w:kern w:val="2"/>
        </w:rPr>
        <w:t>附件</w:t>
      </w:r>
      <w:r w:rsidR="00CB4401" w:rsidRPr="00614192">
        <w:rPr>
          <w:rFonts w:ascii="仿宋_GB2312" w:eastAsia="仿宋_GB2312" w:hint="eastAsia"/>
          <w:b w:val="0"/>
          <w:bCs w:val="0"/>
          <w:kern w:val="2"/>
        </w:rPr>
        <w:t>1</w:t>
      </w:r>
      <w:r w:rsidRPr="00614192">
        <w:rPr>
          <w:rFonts w:ascii="仿宋_GB2312" w:eastAsia="仿宋_GB2312" w:hint="eastAsia"/>
          <w:b w:val="0"/>
          <w:bCs w:val="0"/>
          <w:kern w:val="2"/>
        </w:rPr>
        <w:t>：</w:t>
      </w:r>
      <w:r w:rsidR="00195F95" w:rsidRPr="00614192">
        <w:rPr>
          <w:rFonts w:ascii="仿宋_GB2312" w:eastAsia="仿宋_GB2312" w:hint="eastAsia"/>
          <w:b w:val="0"/>
          <w:bCs w:val="0"/>
          <w:kern w:val="2"/>
        </w:rPr>
        <w:t>教育部办公厅关于第九届高等学校科学研究优秀成果奖（人文社会科学）申报工作的通知</w:t>
      </w:r>
    </w:p>
    <w:p w14:paraId="30302852" w14:textId="1E414FEA" w:rsidR="00195F95" w:rsidRPr="00614192" w:rsidRDefault="00CB4401" w:rsidP="00195F95">
      <w:pPr>
        <w:spacing w:line="740" w:lineRule="exact"/>
        <w:rPr>
          <w:rFonts w:ascii="仿宋_GB2312" w:eastAsia="仿宋_GB2312"/>
          <w:kern w:val="2"/>
          <w:sz w:val="32"/>
          <w:szCs w:val="32"/>
        </w:rPr>
      </w:pPr>
      <w:r w:rsidRPr="00614192">
        <w:rPr>
          <w:rFonts w:ascii="仿宋_GB2312" w:eastAsia="仿宋_GB2312"/>
          <w:kern w:val="2"/>
          <w:sz w:val="32"/>
          <w:szCs w:val="32"/>
        </w:rPr>
        <mc:AlternateContent>
          <mc:Choice Requires="wps">
            <w:drawing>
              <wp:inline distT="0" distB="0" distL="0" distR="0" wp14:anchorId="33F9D7DF" wp14:editId="12DB46E7">
                <wp:extent cx="6350" cy="6350"/>
                <wp:effectExtent l="0" t="0" r="0" b="0"/>
                <wp:docPr id="16" name="矩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D4E9B4" id="矩形 16" o:spid="_x0000_s1026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" filled="f" stroked="f">
                <o:lock v:ext="edit" aspectratio="t"/>
                <w10:anchorlock/>
              </v:rect>
            </w:pict>
          </mc:Fallback>
        </mc:AlternateContent>
      </w:r>
      <w:r w:rsidRPr="00614192">
        <w:rPr>
          <w:rFonts w:ascii="仿宋_GB2312" w:eastAsia="仿宋_GB2312" w:hint="eastAsia"/>
          <w:kern w:val="2"/>
          <w:sz w:val="32"/>
          <w:szCs w:val="32"/>
        </w:rPr>
        <w:t>附件</w:t>
      </w:r>
      <w:r w:rsidR="00FC3959" w:rsidRPr="00614192">
        <w:rPr>
          <w:rFonts w:ascii="仿宋_GB2312" w:eastAsia="仿宋_GB2312"/>
          <w:kern w:val="2"/>
          <w:sz w:val="32"/>
          <w:szCs w:val="32"/>
        </w:rPr>
        <w:t>2</w:t>
      </w:r>
      <w:r w:rsidRPr="00614192">
        <w:rPr>
          <w:rFonts w:ascii="仿宋_GB2312" w:eastAsia="仿宋_GB2312" w:hint="eastAsia"/>
          <w:kern w:val="2"/>
          <w:sz w:val="32"/>
          <w:szCs w:val="32"/>
        </w:rPr>
        <w:t>：</w:t>
      </w:r>
      <w:r w:rsidR="00195F95" w:rsidRPr="00614192">
        <w:rPr>
          <w:rFonts w:ascii="仿宋_GB2312" w:eastAsia="仿宋_GB2312" w:hint="eastAsia"/>
          <w:kern w:val="2"/>
          <w:sz w:val="32"/>
          <w:szCs w:val="32"/>
        </w:rPr>
        <w:t>四川省教育厅关于组织申报第九届高等学校科学研究优秀成果奖（人文社会科学）的通知</w:t>
      </w:r>
    </w:p>
    <w:p w14:paraId="5F2545F6" w14:textId="42879AFF" w:rsidR="00CB4401" w:rsidRPr="00614192" w:rsidRDefault="00CB4401" w:rsidP="00195F95">
      <w:pPr>
        <w:pStyle w:val="a7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kern w:val="2"/>
          <w:sz w:val="32"/>
          <w:szCs w:val="32"/>
        </w:rPr>
      </w:pPr>
    </w:p>
    <w:p w14:paraId="6590E783" w14:textId="77777777" w:rsidR="00CB4401" w:rsidRPr="00CB4401" w:rsidRDefault="00CB4401" w:rsidP="0022228A">
      <w:pPr>
        <w:pStyle w:val="a7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sz w:val="32"/>
          <w:szCs w:val="32"/>
        </w:rPr>
      </w:pPr>
    </w:p>
    <w:p w14:paraId="50AAFA01" w14:textId="4B82F4D4" w:rsidR="0022228A" w:rsidRDefault="00FC3959" w:rsidP="0022228A">
      <w:pPr>
        <w:spacing w:line="360" w:lineRule="auto"/>
        <w:ind w:right="560"/>
        <w:jc w:val="righ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282E8957" wp14:editId="2C263976">
            <wp:simplePos x="0" y="0"/>
            <wp:positionH relativeFrom="margin">
              <wp:posOffset>4429125</wp:posOffset>
            </wp:positionH>
            <wp:positionV relativeFrom="paragraph">
              <wp:posOffset>142875</wp:posOffset>
            </wp:positionV>
            <wp:extent cx="1598930" cy="1617980"/>
            <wp:effectExtent l="0" t="0" r="1270" b="127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FDA7C" w14:textId="77777777" w:rsidR="00CB4401" w:rsidRDefault="00CB4401" w:rsidP="002E2A08">
      <w:pPr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</w:p>
    <w:p w14:paraId="28555A6D" w14:textId="459A4CD9" w:rsidR="002E2A08" w:rsidRDefault="0022228A" w:rsidP="002E2A08">
      <w:pPr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 w:hint="eastAsia"/>
          <w:sz w:val="28"/>
          <w:szCs w:val="28"/>
        </w:rPr>
        <w:t>四川信息职业技术学院</w:t>
      </w:r>
      <w:r>
        <w:rPr>
          <w:rFonts w:ascii="仿宋_GB2312" w:eastAsia="仿宋_GB2312" w:cs="仿宋_GB2312" w:hint="eastAsia"/>
          <w:sz w:val="28"/>
          <w:szCs w:val="28"/>
        </w:rPr>
        <w:t>科技处</w:t>
      </w:r>
    </w:p>
    <w:p w14:paraId="7F7EF4AC" w14:textId="243F05A4" w:rsidR="0022228A" w:rsidRDefault="0022228A" w:rsidP="00170237">
      <w:pPr>
        <w:spacing w:line="360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/>
          <w:sz w:val="28"/>
          <w:szCs w:val="28"/>
        </w:rPr>
        <w:t xml:space="preserve">                       </w:t>
      </w:r>
      <w:r w:rsidRPr="00D55D90">
        <w:rPr>
          <w:rFonts w:ascii="仿宋_GB2312" w:eastAsia="仿宋_GB2312" w:cs="仿宋_GB2312" w:hint="eastAsia"/>
          <w:sz w:val="28"/>
          <w:szCs w:val="28"/>
        </w:rPr>
        <w:t xml:space="preserve">         </w:t>
      </w:r>
      <w:r w:rsidRPr="00D55D90"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</w:rPr>
        <w:t xml:space="preserve">       </w:t>
      </w:r>
      <w:r w:rsidR="00195F95">
        <w:rPr>
          <w:rFonts w:ascii="仿宋_GB2312" w:eastAsia="仿宋_GB2312" w:cs="仿宋_GB2312"/>
          <w:sz w:val="28"/>
          <w:szCs w:val="28"/>
        </w:rPr>
        <w:t xml:space="preserve">     </w:t>
      </w:r>
      <w:r w:rsidRPr="00D55D90">
        <w:rPr>
          <w:rFonts w:ascii="仿宋_GB2312" w:eastAsia="仿宋_GB2312" w:cs="仿宋_GB2312"/>
          <w:sz w:val="28"/>
          <w:szCs w:val="28"/>
        </w:rPr>
        <w:t>20</w:t>
      </w:r>
      <w:r>
        <w:rPr>
          <w:rFonts w:ascii="仿宋_GB2312" w:eastAsia="仿宋_GB2312" w:cs="仿宋_GB2312" w:hint="eastAsia"/>
          <w:sz w:val="28"/>
          <w:szCs w:val="28"/>
        </w:rPr>
        <w:t>2</w:t>
      </w:r>
      <w:r w:rsidR="00195F95">
        <w:rPr>
          <w:rFonts w:ascii="仿宋_GB2312" w:eastAsia="仿宋_GB2312" w:cs="仿宋_GB2312"/>
          <w:sz w:val="28"/>
          <w:szCs w:val="28"/>
        </w:rPr>
        <w:t>3</w:t>
      </w:r>
      <w:r w:rsidRPr="00D55D90">
        <w:rPr>
          <w:rFonts w:ascii="仿宋_GB2312" w:eastAsia="仿宋_GB2312" w:cs="仿宋_GB2312" w:hint="eastAsia"/>
          <w:sz w:val="28"/>
          <w:szCs w:val="28"/>
        </w:rPr>
        <w:t>年</w:t>
      </w:r>
      <w:r w:rsidR="004D5703">
        <w:rPr>
          <w:rFonts w:ascii="仿宋_GB2312" w:eastAsia="仿宋_GB2312" w:cs="仿宋_GB2312"/>
          <w:sz w:val="28"/>
          <w:szCs w:val="28"/>
        </w:rPr>
        <w:t>1</w:t>
      </w:r>
      <w:r w:rsidRPr="00D55D90">
        <w:rPr>
          <w:rFonts w:ascii="仿宋_GB2312" w:eastAsia="仿宋_GB2312" w:cs="仿宋_GB2312" w:hint="eastAsia"/>
          <w:sz w:val="28"/>
          <w:szCs w:val="28"/>
        </w:rPr>
        <w:t>月</w:t>
      </w:r>
      <w:r w:rsidR="00FC3959"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p w14:paraId="710FFACC" w14:textId="41C3A3C6" w:rsidR="002E2A08" w:rsidRDefault="002E2A08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096EC996" w14:textId="1950CDEF" w:rsidR="004D5703" w:rsidRDefault="004D5703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4BF90132" w14:textId="2AAFBDEC" w:rsidR="00FC3959" w:rsidRDefault="00FC3959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3315C9A5" w14:textId="65E5A0A5" w:rsidR="00FC3959" w:rsidRDefault="00FC3959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3550D4C0" w14:textId="78FE986C" w:rsidR="00FC3959" w:rsidRDefault="00FC3959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5A2A5CCC" w14:textId="2636D7CD" w:rsidR="00FC3959" w:rsidRDefault="00FC3959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21019736" w14:textId="5512ADE2" w:rsidR="00FC3959" w:rsidRDefault="00FC3959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48A5AAF1" w14:textId="169BB259" w:rsidR="00FC3959" w:rsidRDefault="00FC3959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6E15CF27" w14:textId="55B90EAB" w:rsidR="00FC3959" w:rsidRDefault="00FC3959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37748792" w14:textId="0C81B087" w:rsidR="00FC3959" w:rsidRDefault="00FC3959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665DDF44" w14:textId="3A4B24B2" w:rsidR="00FC3959" w:rsidRDefault="00FC3959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6FCB9734" w14:textId="70749E39" w:rsidR="00FC3959" w:rsidRDefault="00FC3959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44E6E61F" w14:textId="6916FF03" w:rsidR="00FC3959" w:rsidRDefault="00FC3959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3242086E" w14:textId="2A4A44D8" w:rsidR="00FC3959" w:rsidRDefault="00FC3959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7E3FE6FC" w14:textId="77777777" w:rsidR="00FC3959" w:rsidRDefault="00FC3959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5827EFDA" w14:textId="77777777" w:rsidR="004D5703" w:rsidRPr="0003272F" w:rsidRDefault="004D5703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05B6A545" w14:textId="07E52C2D" w:rsidR="0022228A" w:rsidRDefault="00F50731">
      <w:pPr>
        <w:rPr>
          <w:rFonts w:ascii="仿宋_GB2312" w:eastAsia="仿宋_GB231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68E61A98" wp14:editId="2868F223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6134100" cy="5080"/>
                <wp:effectExtent l="0" t="0" r="19050" b="3302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DEAF2A" id="Line 4" o:spid="_x0000_s1026" style="position:absolute;left:0;text-align:left;z-index:487593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0.9pt" to="483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">
                <w10:wrap anchorx="margin"/>
              </v:line>
            </w:pict>
          </mc:Fallback>
        </mc:AlternateContent>
      </w:r>
      <w:r>
        <w:rPr>
          <w:rFonts w:asci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3E255BDF" wp14:editId="2FE8FFD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14045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B0E130" id="Line 8" o:spid="_x0000_s1026" style="position:absolute;left:0;text-align:left;flip:y;z-index:48759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6pt" to="48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">
                <w10:wrap anchorx="margin"/>
              </v:line>
            </w:pict>
          </mc:Fallback>
        </mc:AlternateContent>
      </w:r>
      <w:r w:rsidR="0022228A" w:rsidRPr="008C3C97">
        <w:rPr>
          <w:rFonts w:ascii="仿宋_GB2312" w:eastAsia="仿宋_GB2312" w:hint="eastAsia"/>
          <w:sz w:val="28"/>
          <w:szCs w:val="28"/>
        </w:rPr>
        <w:t>四川信息职业技术学院</w:t>
      </w:r>
      <w:r w:rsidR="0022228A">
        <w:rPr>
          <w:rFonts w:ascii="仿宋_GB2312" w:eastAsia="仿宋_GB2312" w:hint="eastAsia"/>
          <w:sz w:val="28"/>
          <w:szCs w:val="28"/>
        </w:rPr>
        <w:t>科技处</w:t>
      </w:r>
      <w:r w:rsidR="0022228A" w:rsidRPr="008C3C97">
        <w:rPr>
          <w:rFonts w:ascii="仿宋_GB2312" w:eastAsia="仿宋_GB2312" w:hint="eastAsia"/>
          <w:sz w:val="28"/>
          <w:szCs w:val="28"/>
        </w:rPr>
        <w:t xml:space="preserve">        </w:t>
      </w:r>
      <w:r w:rsidR="0022228A">
        <w:rPr>
          <w:rFonts w:ascii="仿宋_GB2312" w:eastAsia="仿宋_GB2312" w:hint="eastAsia"/>
          <w:sz w:val="28"/>
          <w:szCs w:val="28"/>
        </w:rPr>
        <w:t xml:space="preserve">     </w:t>
      </w:r>
      <w:r w:rsidR="0022228A" w:rsidRPr="008C3C97">
        <w:rPr>
          <w:rFonts w:ascii="仿宋_GB2312" w:eastAsia="仿宋_GB2312" w:hint="eastAsia"/>
          <w:sz w:val="28"/>
          <w:szCs w:val="28"/>
        </w:rPr>
        <w:t xml:space="preserve"> </w:t>
      </w:r>
      <w:r w:rsidR="0022228A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    </w:t>
      </w:r>
      <w:r w:rsidR="0022228A">
        <w:rPr>
          <w:rFonts w:ascii="仿宋_GB2312" w:eastAsia="仿宋_GB2312" w:hint="eastAsia"/>
          <w:sz w:val="28"/>
          <w:szCs w:val="28"/>
        </w:rPr>
        <w:t xml:space="preserve"> </w:t>
      </w:r>
      <w:r w:rsidR="0022228A" w:rsidRPr="008C3C97">
        <w:rPr>
          <w:rFonts w:ascii="仿宋_GB2312" w:eastAsia="仿宋_GB2312" w:hint="eastAsia"/>
          <w:sz w:val="28"/>
          <w:szCs w:val="28"/>
        </w:rPr>
        <w:t>20</w:t>
      </w:r>
      <w:r w:rsidR="0022228A">
        <w:rPr>
          <w:rFonts w:ascii="仿宋_GB2312" w:eastAsia="仿宋_GB2312" w:hint="eastAsia"/>
          <w:sz w:val="28"/>
          <w:szCs w:val="28"/>
        </w:rPr>
        <w:t>2</w:t>
      </w:r>
      <w:r w:rsidR="00614192">
        <w:rPr>
          <w:rFonts w:ascii="仿宋_GB2312" w:eastAsia="仿宋_GB2312"/>
          <w:sz w:val="28"/>
          <w:szCs w:val="28"/>
        </w:rPr>
        <w:t>3</w:t>
      </w:r>
      <w:r w:rsidR="0022228A" w:rsidRPr="008C3C97">
        <w:rPr>
          <w:rFonts w:ascii="仿宋_GB2312" w:eastAsia="仿宋_GB2312" w:hint="eastAsia"/>
          <w:sz w:val="28"/>
          <w:szCs w:val="28"/>
        </w:rPr>
        <w:t>年</w:t>
      </w:r>
      <w:r w:rsidR="00614192">
        <w:rPr>
          <w:rFonts w:ascii="仿宋_GB2312" w:eastAsia="仿宋_GB2312"/>
          <w:sz w:val="28"/>
          <w:szCs w:val="28"/>
        </w:rPr>
        <w:t>1</w:t>
      </w:r>
      <w:r w:rsidR="0022228A" w:rsidRPr="008C3C97">
        <w:rPr>
          <w:rFonts w:ascii="仿宋_GB2312" w:eastAsia="仿宋_GB2312" w:hint="eastAsia"/>
          <w:sz w:val="28"/>
          <w:szCs w:val="28"/>
        </w:rPr>
        <w:t>月</w:t>
      </w:r>
      <w:r w:rsidR="001534E5">
        <w:rPr>
          <w:noProof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67EAB3C7" wp14:editId="6905F2A7">
                <wp:simplePos x="0" y="0"/>
                <wp:positionH relativeFrom="column">
                  <wp:posOffset>697230</wp:posOffset>
                </wp:positionH>
                <wp:positionV relativeFrom="paragraph">
                  <wp:posOffset>9522460</wp:posOffset>
                </wp:positionV>
                <wp:extent cx="6134100" cy="5080"/>
                <wp:effectExtent l="0" t="0" r="19050" b="3302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1D1AF3" id="Line 5" o:spid="_x0000_s1026" style="position:absolute;left:0;text-align:lef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749.8pt" to="537.9pt,7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"/>
            </w:pict>
          </mc:Fallback>
        </mc:AlternateContent>
      </w:r>
      <w:r w:rsidR="00FC3959">
        <w:rPr>
          <w:rFonts w:ascii="仿宋_GB2312" w:eastAsia="仿宋_GB2312"/>
          <w:sz w:val="28"/>
          <w:szCs w:val="28"/>
        </w:rPr>
        <w:t>2</w:t>
      </w:r>
      <w:r w:rsidR="00665D62">
        <w:rPr>
          <w:rFonts w:ascii="仿宋_GB2312" w:eastAsia="仿宋_GB2312" w:hint="eastAsia"/>
          <w:sz w:val="28"/>
          <w:szCs w:val="28"/>
        </w:rPr>
        <w:t>日</w:t>
      </w:r>
    </w:p>
    <w:p w14:paraId="4B8F223A" w14:textId="4AEEEEE1" w:rsidR="002E2A08" w:rsidRDefault="002E2A0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14:paraId="4B4F0B06" w14:textId="77777777" w:rsidR="002E2A08" w:rsidRPr="004D5703" w:rsidRDefault="002E2A08">
      <w:pPr>
        <w:rPr>
          <w:rFonts w:ascii="仿宋_GB2312" w:eastAsia="仿宋_GB2312"/>
          <w:sz w:val="28"/>
          <w:szCs w:val="28"/>
        </w:rPr>
        <w:sectPr w:rsidR="002E2A08" w:rsidRPr="004D5703">
          <w:type w:val="continuous"/>
          <w:pgSz w:w="11910" w:h="16840"/>
          <w:pgMar w:top="1580" w:right="980" w:bottom="280" w:left="1100" w:header="720" w:footer="720" w:gutter="0"/>
          <w:cols w:space="720"/>
        </w:sectPr>
      </w:pPr>
    </w:p>
    <w:p w14:paraId="53FF130A" w14:textId="191CB283" w:rsidR="00CB4401" w:rsidRDefault="00CB4401" w:rsidP="004D5703">
      <w:pPr>
        <w:pStyle w:val="a3"/>
        <w:spacing w:before="10"/>
        <w:rPr>
          <w:sz w:val="5"/>
        </w:rPr>
      </w:pPr>
    </w:p>
    <w:p w14:paraId="7B8A4257" w14:textId="77777777" w:rsidR="00CB4401" w:rsidRPr="004D5703" w:rsidRDefault="00CB4401" w:rsidP="00C76DDE">
      <w:pPr>
        <w:rPr>
          <w:rFonts w:ascii="Helvetica" w:hAnsi="Helvetica"/>
          <w:color w:val="333333"/>
          <w:sz w:val="24"/>
          <w:szCs w:val="24"/>
        </w:rPr>
      </w:pPr>
    </w:p>
    <w:p w14:paraId="75C49993" w14:textId="77777777" w:rsidR="00195F95" w:rsidRDefault="00195F95" w:rsidP="00195F95">
      <w:pPr>
        <w:pStyle w:val="3"/>
        <w:shd w:val="clear" w:color="auto" w:fill="FFFFFF"/>
        <w:spacing w:before="0" w:after="0" w:line="600" w:lineRule="atLeast"/>
        <w:jc w:val="center"/>
        <w:rPr>
          <w:rFonts w:ascii="微软雅黑" w:eastAsia="微软雅黑" w:hAnsi="微软雅黑"/>
          <w:color w:val="000000"/>
          <w:sz w:val="36"/>
          <w:szCs w:val="36"/>
        </w:rPr>
      </w:pPr>
      <w:r>
        <w:rPr>
          <w:rFonts w:ascii="微软雅黑" w:eastAsia="微软雅黑" w:hAnsi="微软雅黑" w:hint="eastAsia"/>
          <w:color w:val="000000"/>
          <w:sz w:val="36"/>
          <w:szCs w:val="36"/>
        </w:rPr>
        <w:t>教育部办公厅关于第九届高等学校科学研究优秀成果奖（人文社会科学）申报工作的通知</w:t>
      </w:r>
    </w:p>
    <w:p w14:paraId="1244951D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各省、自治区、直辖市教育厅（教委），新疆生产建设兵团教育局，有关部门（单位）教育司（局），部属各高等学校、部省合建各高等学校：</w:t>
      </w:r>
    </w:p>
    <w:p w14:paraId="6C1944FC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为认真学习宣传贯彻党的二十大精神，全面贯彻习近平新时代中国特色社会主义思想，深入贯彻落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实习近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平总书记关于教育的重要论述、关于哲学社会科学工作的重要论述，贯彻落实《面向2035高校哲学社会科学高质量发展行动计划》《哲学社会科学知识体系建构和高校咨政服务能力提升工程实施方案》，推动高校加快构建中国特色哲学社会科学，建构中国自主的知识体系，根据《高等学校科学研究优秀成果奖（人文社会科学）奖励办法》《第九届高等学校科学研究优秀成果奖（人文社会科学）实施办法》（简称《成果奖实施办法》，见附件），我部决定启动第九届高等学校科学研究优秀成果奖（人文社会科学）申报工作。现将有关事项通知如下。</w:t>
      </w:r>
    </w:p>
    <w:p w14:paraId="20787461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</w:t>
      </w:r>
      <w:r>
        <w:rPr>
          <w:rStyle w:val="a8"/>
          <w:rFonts w:ascii="仿宋" w:eastAsia="仿宋" w:hAnsi="仿宋" w:hint="eastAsia"/>
          <w:color w:val="000000"/>
          <w:sz w:val="32"/>
          <w:szCs w:val="32"/>
        </w:rPr>
        <w:t>一、受理成果范围和奖项设置</w:t>
      </w:r>
    </w:p>
    <w:p w14:paraId="48157864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（一）受理成果范围</w:t>
      </w:r>
    </w:p>
    <w:p w14:paraId="7AB87548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根据国家标准《学科分类与代码》（GB/T13745-2009），参考国务院学位委员会、教育部印发的《研究生教育学科专业目录（2022年）》和《国家社会科学基金项目申报数据代码表》的学科分类，借鉴历届评奖经验做法，适应新时代高校哲学社会科学发展需要，本届评奖的受理成果范围包括：1.马克思主义理论；2.党的创新理论研究；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3.中共党史党建学；4.思想政治教育；5.哲学；6.宗教学；7.语言学；8.中国文学；9.外国文学；10.艺术学；11.历史学；12.考古学；13.经济学；14.政治学；15.法学；16.社会学；17.人口学；18.民族学与文化学；19.新闻学与传播学；20.图书馆、情报与文献学；21.教育学；22.体育学；23.统计学；24.心理学；25.管理学；26.港澳台问题研究；27.国际问题研究；28.区域国别学；29.交叉学科。</w:t>
      </w:r>
    </w:p>
    <w:p w14:paraId="11784D03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（二）奖项设置和名额</w:t>
      </w:r>
    </w:p>
    <w:p w14:paraId="4F2F1753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本届评奖的奖项分为著作论文奖、咨询服务报告奖、普及读物奖和青年成果奖。普及读物奖和青年成果奖不分等级，其他奖项分设特等奖和一、二、三等奖。</w:t>
      </w:r>
    </w:p>
    <w:p w14:paraId="5C9E9D92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奖励名额总计1500项左右。各学科的奖励名额，结合国家战略和学科发展需要，依据该学科申报数占所有学科申报总数的比例进行分配。按照确保质量的要求，允许各学科各个等级的奖项有空缺。</w:t>
      </w:r>
    </w:p>
    <w:p w14:paraId="4C0FE2C0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</w:t>
      </w:r>
      <w:r>
        <w:rPr>
          <w:rStyle w:val="a8"/>
          <w:rFonts w:ascii="仿宋" w:eastAsia="仿宋" w:hAnsi="仿宋" w:hint="eastAsia"/>
          <w:color w:val="000000"/>
          <w:sz w:val="32"/>
          <w:szCs w:val="32"/>
        </w:rPr>
        <w:t>二、申报资格与要求</w:t>
      </w:r>
    </w:p>
    <w:p w14:paraId="187AAB21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本届评奖参评成果范围是2018年1月1日至2021年12月31日期间的下列成果：1.著作（含专著、编著、译著、工具书、古籍整理等）；2.论文；3.咨询服务报告；4.普及读物。具体申报资格与要求，详见《成果奖实施办法》第十条的有关规定。</w:t>
      </w:r>
    </w:p>
    <w:p w14:paraId="3503E07D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</w:t>
      </w:r>
      <w:r>
        <w:rPr>
          <w:rStyle w:val="a8"/>
          <w:rFonts w:ascii="仿宋" w:eastAsia="仿宋" w:hAnsi="仿宋" w:hint="eastAsia"/>
          <w:color w:val="000000"/>
          <w:sz w:val="32"/>
          <w:szCs w:val="32"/>
        </w:rPr>
        <w:t>三、申报单位和申报名额</w:t>
      </w:r>
    </w:p>
    <w:p w14:paraId="70C7EA88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（一）本届评奖，教育部直属高校、部省合建高校以学校为单位，地方高校以所在省、自治区、直辖市教育厅（教委）及新疆生产建设兵团教育局为单位，其他有关部门（单位）所属高校以教育司（局）为单位（以下简称申报单位）集中申报，不受理个人申报材料。</w:t>
      </w:r>
    </w:p>
    <w:p w14:paraId="407D5C6A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 xml:space="preserve">　　（二）本届评奖接受香港、澳门高校申报，相关工作安排另行通知。</w:t>
      </w:r>
    </w:p>
    <w:p w14:paraId="244F35D6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（三）本届评奖实行限额申报。各单位具体申报名额详见申报系统，请以单位账号登录后查看。各申报单位要坚持质量第一的导向，按照政治标准与学术标准相统一的原则，科学合理分配申报名额，规范申报程序，切实做好申报遴选工作。</w:t>
      </w:r>
    </w:p>
    <w:p w14:paraId="0DD118BB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</w:t>
      </w:r>
      <w:r>
        <w:rPr>
          <w:rStyle w:val="a8"/>
          <w:rFonts w:ascii="仿宋" w:eastAsia="仿宋" w:hAnsi="仿宋" w:hint="eastAsia"/>
          <w:color w:val="000000"/>
          <w:sz w:val="32"/>
          <w:szCs w:val="32"/>
        </w:rPr>
        <w:t>四、申报办法和申报程序</w:t>
      </w:r>
    </w:p>
    <w:p w14:paraId="29AE6413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（一）本届评奖采取网上申报方式。教育部社会科学司主页（http://www.moe.gov.cn/s78/A13/）教育部人文社会科学研究管理平台</w:t>
      </w:r>
      <w:r>
        <w:rPr>
          <w:rFonts w:ascii="微软雅黑" w:eastAsia="微软雅黑" w:hAnsi="微软雅黑" w:cs="微软雅黑" w:hint="eastAsia"/>
          <w:color w:val="000000"/>
          <w:sz w:val="32"/>
          <w:szCs w:val="32"/>
        </w:rPr>
        <w:t>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申报系统（以下简称申报系统）为本次申报的唯一网络平台。网络申报办法及流程以该系统为准，请按申报系统说明、提示和要求填报。</w:t>
      </w:r>
    </w:p>
    <w:p w14:paraId="2241F1D7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有关具体申报问题可访问申报系统查阅《第九届高等学校科学研究优秀成果奖（人文社会科学）申报答疑》。</w:t>
      </w:r>
    </w:p>
    <w:p w14:paraId="56E77CC7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已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开通管理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平台账号的申报单位，以原有账号、密码登录系统，并及时核对单位信息；未开通账号的申报单位，请登录申报系统，登记单位信息、设定登录密码，打印“开通账号申请表”并加盖管理部门公章，传真至010-58556074。待审核通过后，即可登录申报系统进行操作。</w:t>
      </w:r>
    </w:p>
    <w:p w14:paraId="09AAB690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有关申报系统及技术问题咨询联系电话：010-62510667，手机：15313766307，15313766308，电子邮箱：xmsb@sinoss.net。</w:t>
      </w:r>
    </w:p>
    <w:p w14:paraId="752A64BC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（二）申报者可访问申报系统下载第九届高等学校科学研究优秀成果奖（人文社会科学）申报评审表（以下简称申报评审表），按填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表要求填写、打印申报评审表，并将电子版和纸质版提交给学校科研管理部门。申报评审表启用2022年新版本，以前版本无效。</w:t>
      </w:r>
    </w:p>
    <w:p w14:paraId="766789DD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（三）申报单位要切实把好政治方向关和学术质量关，对申报材料进行汇总、审核。审核重点：1.申报成果是否坚持正确的政治方向、价值取向和研究导向；2.是否符合学术道德和学术规范，有无知识产权等方面的争议；3.申报成果是否涉及国家秘密；4.申报资格是否符合《成果奖实施办法》和本通知有关规定，申报材料是否真实。</w:t>
      </w:r>
    </w:p>
    <w:p w14:paraId="7D20D001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（四）所有拟上报的成果须在本单位进行网上公示，公示期不少于10个工作日。各单位公示时，对咨询服务报告类成果中名称敏感、不宜对外公开的，须做脱敏处理。公示后无异议的，在规定时间内集中向奖励委员会办公室提交。未经公示或公示异议尚未完成核查处理的申报材料不予受理。</w:t>
      </w:r>
    </w:p>
    <w:p w14:paraId="6ED8A5C7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（五）2023年2月1日起开始网上申报， 2月28日网上申报截止。在此期间，各申报单位登录申报系统，按申报限额上传审核后的申报评审表、申报成果及相关证明材料电子版（PDF格式）。</w:t>
      </w:r>
    </w:p>
    <w:p w14:paraId="085CC765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在网上申报截止日期前，各申报单位需上传完毕本单位所有申报评审表、申报成果及相关证明材料电子版，在线审核后，打印由系统生成的高等学校科学研究优秀成果奖（人文社会科学）申报一览表（以下简称申报一览表），确认无误后加盖单位公章，连同申报评审表纸质件及其他申报材料，按规定日期进行报送。</w:t>
      </w:r>
    </w:p>
    <w:p w14:paraId="6A5A2A28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（六）各申报单位网上提交的申报评审表和成果等材料，和签字盖章的纸质件数量及内容要确保一致，否则不予受理。各单位寄送的纸质材料要按照申报一览表顺序排序，以便核对。</w:t>
      </w:r>
    </w:p>
    <w:p w14:paraId="201030C7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 xml:space="preserve">　　</w:t>
      </w:r>
      <w:r>
        <w:rPr>
          <w:rStyle w:val="a8"/>
          <w:rFonts w:ascii="仿宋" w:eastAsia="仿宋" w:hAnsi="仿宋" w:hint="eastAsia"/>
          <w:color w:val="000000"/>
          <w:sz w:val="32"/>
          <w:szCs w:val="32"/>
        </w:rPr>
        <w:t>五、纸质申报材料</w:t>
      </w:r>
    </w:p>
    <w:p w14:paraId="282BF984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（一）纸质申报材料包括：申报一览表、申报评审表、申报成果及相关证明材料。</w:t>
      </w:r>
    </w:p>
    <w:p w14:paraId="3A1011C6" w14:textId="77777777" w:rsidR="00195F95" w:rsidRP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</w:t>
      </w:r>
      <w:r w:rsidRPr="00195F95">
        <w:rPr>
          <w:rFonts w:ascii="仿宋" w:eastAsia="仿宋" w:hAnsi="仿宋" w:hint="eastAsia"/>
          <w:color w:val="FF0000"/>
          <w:sz w:val="32"/>
          <w:szCs w:val="32"/>
        </w:rPr>
        <w:t>（二）各类材料的装订报送要求</w:t>
      </w:r>
    </w:p>
    <w:p w14:paraId="1586A416" w14:textId="77777777" w:rsidR="00195F95" w:rsidRP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FF0000"/>
          <w:sz w:val="32"/>
          <w:szCs w:val="32"/>
        </w:rPr>
      </w:pPr>
      <w:r w:rsidRPr="00195F95">
        <w:rPr>
          <w:rFonts w:ascii="仿宋" w:eastAsia="仿宋" w:hAnsi="仿宋" w:hint="eastAsia"/>
          <w:color w:val="FF0000"/>
          <w:sz w:val="32"/>
          <w:szCs w:val="32"/>
        </w:rPr>
        <w:t xml:space="preserve">　　1.申报评审表</w:t>
      </w:r>
    </w:p>
    <w:p w14:paraId="69519A95" w14:textId="77777777" w:rsidR="00195F95" w:rsidRP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FF0000"/>
          <w:sz w:val="32"/>
          <w:szCs w:val="32"/>
        </w:rPr>
      </w:pPr>
      <w:r w:rsidRPr="00195F95">
        <w:rPr>
          <w:rFonts w:ascii="仿宋" w:eastAsia="仿宋" w:hAnsi="仿宋" w:hint="eastAsia"/>
          <w:color w:val="FF0000"/>
          <w:sz w:val="32"/>
          <w:szCs w:val="32"/>
        </w:rPr>
        <w:t xml:space="preserve">　　各类申报成果的申报评审表均为7份（至少1份原件），统一用A4纸双面打印。</w:t>
      </w:r>
    </w:p>
    <w:p w14:paraId="7AA447FA" w14:textId="77777777" w:rsidR="00195F95" w:rsidRP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FF0000"/>
          <w:sz w:val="32"/>
          <w:szCs w:val="32"/>
        </w:rPr>
      </w:pPr>
      <w:r w:rsidRPr="00195F95">
        <w:rPr>
          <w:rFonts w:ascii="仿宋" w:eastAsia="仿宋" w:hAnsi="仿宋" w:hint="eastAsia"/>
          <w:color w:val="FF0000"/>
          <w:sz w:val="32"/>
          <w:szCs w:val="32"/>
        </w:rPr>
        <w:t xml:space="preserve">　　2.申报成果</w:t>
      </w:r>
    </w:p>
    <w:p w14:paraId="0B6A39B6" w14:textId="77777777" w:rsidR="00195F95" w:rsidRP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FF0000"/>
          <w:sz w:val="32"/>
          <w:szCs w:val="32"/>
        </w:rPr>
      </w:pPr>
      <w:r w:rsidRPr="00195F95">
        <w:rPr>
          <w:rFonts w:ascii="仿宋" w:eastAsia="仿宋" w:hAnsi="仿宋" w:hint="eastAsia"/>
          <w:color w:val="FF0000"/>
          <w:sz w:val="32"/>
          <w:szCs w:val="32"/>
        </w:rPr>
        <w:t xml:space="preserve">　　著作类、咨询服务报告类、普及读物类成果一式2份，须在封面右上角用不干胶加贴标签，标明申报单位、申报者和所申报的学科范围。</w:t>
      </w:r>
    </w:p>
    <w:p w14:paraId="0534A036" w14:textId="77777777" w:rsidR="00195F95" w:rsidRP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FF0000"/>
          <w:sz w:val="32"/>
          <w:szCs w:val="32"/>
        </w:rPr>
      </w:pPr>
      <w:r w:rsidRPr="00195F95">
        <w:rPr>
          <w:rFonts w:ascii="仿宋" w:eastAsia="仿宋" w:hAnsi="仿宋" w:hint="eastAsia"/>
          <w:color w:val="FF0000"/>
          <w:sz w:val="32"/>
          <w:szCs w:val="32"/>
        </w:rPr>
        <w:t xml:space="preserve">　　论文类成果一式7份（可用复印件），包含刊物封面、目录和版权页，分别附在申报评审表后统一装订。</w:t>
      </w:r>
    </w:p>
    <w:p w14:paraId="4EF2E7B8" w14:textId="77777777" w:rsidR="00195F95" w:rsidRP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FF0000"/>
          <w:sz w:val="32"/>
          <w:szCs w:val="32"/>
        </w:rPr>
      </w:pPr>
      <w:r w:rsidRPr="00195F95">
        <w:rPr>
          <w:rFonts w:ascii="仿宋" w:eastAsia="仿宋" w:hAnsi="仿宋" w:hint="eastAsia"/>
          <w:color w:val="FF0000"/>
          <w:sz w:val="32"/>
          <w:szCs w:val="32"/>
        </w:rPr>
        <w:t xml:space="preserve">　　3.相关证明材料</w:t>
      </w:r>
    </w:p>
    <w:p w14:paraId="57B06F36" w14:textId="77777777" w:rsidR="00195F95" w:rsidRP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FF0000"/>
          <w:sz w:val="32"/>
          <w:szCs w:val="32"/>
        </w:rPr>
      </w:pPr>
      <w:r w:rsidRPr="00195F95">
        <w:rPr>
          <w:rFonts w:ascii="仿宋" w:eastAsia="仿宋" w:hAnsi="仿宋" w:hint="eastAsia"/>
          <w:color w:val="FF0000"/>
          <w:sz w:val="32"/>
          <w:szCs w:val="32"/>
        </w:rPr>
        <w:t xml:space="preserve">　　申报成果的相关证明材料与申报评审表份数一致，统一装订在申报评审表后；论文类成果按申报评审表、成果、证明材料的顺序装订。</w:t>
      </w:r>
    </w:p>
    <w:p w14:paraId="26A73DA4" w14:textId="77777777" w:rsidR="00195F95" w:rsidRP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FF0000"/>
          <w:sz w:val="32"/>
          <w:szCs w:val="32"/>
        </w:rPr>
      </w:pPr>
      <w:r w:rsidRPr="00195F95">
        <w:rPr>
          <w:rFonts w:ascii="仿宋" w:eastAsia="仿宋" w:hAnsi="仿宋" w:hint="eastAsia"/>
          <w:color w:val="FF0000"/>
          <w:sz w:val="32"/>
          <w:szCs w:val="32"/>
        </w:rPr>
        <w:t xml:space="preserve">　　4.申报一览表</w:t>
      </w:r>
    </w:p>
    <w:p w14:paraId="78F479F1" w14:textId="77777777" w:rsidR="00195F95" w:rsidRP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FF0000"/>
          <w:sz w:val="32"/>
          <w:szCs w:val="32"/>
        </w:rPr>
      </w:pPr>
      <w:r w:rsidRPr="00195F95">
        <w:rPr>
          <w:rFonts w:ascii="仿宋" w:eastAsia="仿宋" w:hAnsi="仿宋" w:hint="eastAsia"/>
          <w:color w:val="FF0000"/>
          <w:sz w:val="32"/>
          <w:szCs w:val="32"/>
        </w:rPr>
        <w:t xml:space="preserve">　　经审核盖章的申报一览表1份。申报一览表务必仔细审核，应与申报评审表和申报成果信息一致、准确无误。</w:t>
      </w:r>
    </w:p>
    <w:p w14:paraId="55F709B0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（三）评奖结束后，无论申报成果是否获奖，所有申报材料一律不再退还。</w:t>
      </w:r>
    </w:p>
    <w:p w14:paraId="013B7796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</w:t>
      </w:r>
      <w:r>
        <w:rPr>
          <w:rStyle w:val="a8"/>
          <w:rFonts w:ascii="仿宋" w:eastAsia="仿宋" w:hAnsi="仿宋" w:hint="eastAsia"/>
          <w:color w:val="000000"/>
          <w:sz w:val="32"/>
          <w:szCs w:val="32"/>
        </w:rPr>
        <w:t>六、申报材料报送时间、地点</w:t>
      </w:r>
    </w:p>
    <w:p w14:paraId="61677661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 xml:space="preserve">　　邮寄纸质申报材料的截止时间为2023年3月6日（以邮戳为准）。现场集中报送材料时间安排如下：</w:t>
      </w:r>
    </w:p>
    <w:p w14:paraId="59354C9E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3月6日 北京、东北地区、华北地区</w:t>
      </w:r>
    </w:p>
    <w:p w14:paraId="6CC9257C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3月7日 中南地区、西南地区</w:t>
      </w:r>
    </w:p>
    <w:p w14:paraId="7BAFE8F3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3月8日 华东地区、西北地区</w:t>
      </w:r>
    </w:p>
    <w:p w14:paraId="2688A97D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申报材料报送地址：北京市朝阳区惠新东街4号富盛大厦1座12层，高校社科研究评价中心（邮编：100029）。</w:t>
      </w:r>
    </w:p>
    <w:p w14:paraId="63DAF9F3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评价中心联系人：王楠</w:t>
      </w:r>
    </w:p>
    <w:p w14:paraId="62B3BB70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联系电话：010－58581411 58556246 58556074（传真）</w:t>
      </w:r>
    </w:p>
    <w:p w14:paraId="242AA190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电子邮箱：pingjzx@126.com</w:t>
      </w:r>
    </w:p>
    <w:p w14:paraId="1284DE0B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评奖办公室联系电话：010－66096274</w:t>
      </w:r>
    </w:p>
    <w:p w14:paraId="0E46FF7A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电子邮箱：ghc@moe.edu.cn</w:t>
      </w:r>
    </w:p>
    <w:p w14:paraId="54C396A1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附件：</w:t>
      </w:r>
      <w:hyperlink r:id="rId9" w:tgtFrame="_blank" w:tooltip="第九届高等学校科学研究优秀成果奖（人文社会科学）实施办法.docx" w:history="1">
        <w:r>
          <w:rPr>
            <w:rStyle w:val="ac"/>
            <w:rFonts w:hint="eastAsia"/>
            <w:color w:val="0033FF"/>
            <w:sz w:val="28"/>
            <w:szCs w:val="28"/>
          </w:rPr>
          <w:t>第九届高等学校科学研究优秀成果奖（人文社会科学）实施办法</w:t>
        </w:r>
      </w:hyperlink>
    </w:p>
    <w:p w14:paraId="6E7677E0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教育部办公厅</w:t>
      </w:r>
    </w:p>
    <w:p w14:paraId="51E1C0F6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2022年11月21日</w:t>
      </w:r>
    </w:p>
    <w:p w14:paraId="2423AB5A" w14:textId="7B190156" w:rsidR="00195F95" w:rsidRDefault="00195F95">
      <w:pPr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br w:type="page"/>
      </w:r>
    </w:p>
    <w:p w14:paraId="51B1DFFA" w14:textId="4ACC3540" w:rsidR="00195F95" w:rsidRPr="00195F95" w:rsidRDefault="00195F95" w:rsidP="00195F95">
      <w:pPr>
        <w:spacing w:line="740" w:lineRule="exact"/>
        <w:rPr>
          <w:rFonts w:ascii="仿宋" w:eastAsia="仿宋" w:hAnsi="仿宋"/>
          <w:color w:val="000000"/>
          <w:sz w:val="32"/>
          <w:szCs w:val="32"/>
        </w:rPr>
      </w:pPr>
      <w:r w:rsidRPr="00195F95">
        <w:rPr>
          <w:rFonts w:ascii="仿宋" w:eastAsia="仿宋" w:hAnsi="仿宋" w:hint="eastAsia"/>
          <w:color w:val="000000"/>
          <w:sz w:val="32"/>
          <w:szCs w:val="32"/>
        </w:rPr>
        <w:lastRenderedPageBreak/>
        <w:t>附件2</w:t>
      </w:r>
    </w:p>
    <w:p w14:paraId="15AFD183" w14:textId="3837D9F8" w:rsidR="00195F95" w:rsidRDefault="00195F95" w:rsidP="00195F95">
      <w:pPr>
        <w:spacing w:line="740" w:lineRule="exact"/>
        <w:jc w:val="center"/>
      </w:pPr>
      <w:r>
        <w:rPr>
          <w:rFonts w:hint="eastAsia"/>
          <w:color w:val="000000"/>
          <w:sz w:val="42"/>
        </w:rPr>
        <w:t>四川省教育厅</w:t>
      </w:r>
    </w:p>
    <w:p w14:paraId="150557A6" w14:textId="77777777" w:rsidR="00195F95" w:rsidRDefault="00195F95" w:rsidP="00195F95">
      <w:pPr>
        <w:spacing w:line="740" w:lineRule="exact"/>
        <w:ind w:firstLine="160"/>
      </w:pPr>
      <w:r>
        <w:rPr>
          <w:rFonts w:hint="eastAsia"/>
          <w:color w:val="000000"/>
          <w:sz w:val="42"/>
        </w:rPr>
        <w:t>关于组织申报第九届高等学校科学研究优秀</w:t>
      </w:r>
    </w:p>
    <w:p w14:paraId="0900329B" w14:textId="77777777" w:rsidR="00195F95" w:rsidRDefault="00195F95" w:rsidP="00195F95">
      <w:pPr>
        <w:spacing w:after="400" w:line="700" w:lineRule="exact"/>
        <w:ind w:firstLine="1260"/>
      </w:pPr>
      <w:r>
        <w:rPr>
          <w:rFonts w:hint="eastAsia"/>
          <w:color w:val="000000"/>
          <w:sz w:val="40"/>
        </w:rPr>
        <w:t>成果奖（人文社会科学）的通知</w:t>
      </w:r>
    </w:p>
    <w:p w14:paraId="67A219BB" w14:textId="77777777" w:rsidR="00195F95" w:rsidRDefault="00195F95" w:rsidP="00195F95">
      <w:pPr>
        <w:spacing w:line="520" w:lineRule="exact"/>
      </w:pPr>
      <w:r>
        <w:rPr>
          <w:rFonts w:hint="eastAsia"/>
          <w:color w:val="000000"/>
          <w:sz w:val="30"/>
        </w:rPr>
        <w:t>地方属各高等学校：</w:t>
      </w:r>
    </w:p>
    <w:p w14:paraId="50C20854" w14:textId="77777777" w:rsidR="00195F95" w:rsidRDefault="00195F95" w:rsidP="00195F95">
      <w:pPr>
        <w:spacing w:line="520" w:lineRule="exact"/>
        <w:ind w:firstLine="640"/>
      </w:pPr>
      <w:r>
        <w:rPr>
          <w:rFonts w:hint="eastAsia"/>
          <w:color w:val="000000"/>
          <w:sz w:val="30"/>
        </w:rPr>
        <w:t>根据《教育部办公厅关于第九届高等学校科学研究优秀成果奖（人文社会科学）申报工作的通知》（教社科厅函［2022］47号）要求，现将组织申报工作有关事项通知如下。</w:t>
      </w:r>
    </w:p>
    <w:p w14:paraId="3EC65FD9" w14:textId="77777777" w:rsidR="00195F95" w:rsidRDefault="00195F95" w:rsidP="00195F95">
      <w:pPr>
        <w:spacing w:line="540" w:lineRule="exact"/>
        <w:ind w:firstLine="640"/>
      </w:pPr>
      <w:r>
        <w:rPr>
          <w:rFonts w:hint="eastAsia"/>
          <w:color w:val="000000"/>
          <w:sz w:val="30"/>
        </w:rPr>
        <w:t>一、申报要求</w:t>
      </w:r>
    </w:p>
    <w:p w14:paraId="5B57DFCC" w14:textId="77777777" w:rsidR="00195F95" w:rsidRDefault="00195F95" w:rsidP="00195F95">
      <w:pPr>
        <w:spacing w:line="560" w:lineRule="exact"/>
        <w:ind w:firstLine="640"/>
      </w:pPr>
      <w:r>
        <w:rPr>
          <w:rFonts w:hint="eastAsia"/>
          <w:color w:val="000000"/>
          <w:sz w:val="30"/>
        </w:rPr>
        <w:t>关于评奖受理范围、申报资格、申报材料等要求，请在“中国高校人文社会科学信息网”（https：／／www.sinoss.net／）查阅《教育部办公厅关于第九届高等学校科学研究优秀成果奖（人文社会科学）申报工作的通知》《第九届高等学校科学研究优秀成果奖（人文社会科学）申报答疑》。</w:t>
      </w:r>
    </w:p>
    <w:p w14:paraId="55317863" w14:textId="77777777" w:rsidR="00195F95" w:rsidRDefault="00195F95" w:rsidP="00195F95">
      <w:pPr>
        <w:spacing w:line="540" w:lineRule="exact"/>
        <w:ind w:firstLine="640"/>
      </w:pPr>
      <w:r>
        <w:rPr>
          <w:rFonts w:hint="eastAsia"/>
          <w:color w:val="000000"/>
          <w:sz w:val="30"/>
        </w:rPr>
        <w:t>二、申报限额</w:t>
      </w:r>
    </w:p>
    <w:p w14:paraId="65E461A7" w14:textId="77777777" w:rsidR="00195F95" w:rsidRDefault="00195F95" w:rsidP="00195F95">
      <w:pPr>
        <w:spacing w:line="520" w:lineRule="exact"/>
        <w:ind w:firstLine="640"/>
      </w:pPr>
      <w:r>
        <w:rPr>
          <w:rFonts w:hint="eastAsia"/>
          <w:color w:val="000000"/>
          <w:sz w:val="30"/>
        </w:rPr>
        <w:t>（一）以学校为单位，不受理个人申报。</w:t>
      </w:r>
    </w:p>
    <w:p w14:paraId="05832EE5" w14:textId="77777777" w:rsidR="00195F95" w:rsidRDefault="00195F95" w:rsidP="00195F95">
      <w:pPr>
        <w:spacing w:line="520" w:lineRule="exact"/>
        <w:ind w:firstLine="640"/>
        <w:sectPr w:rsidR="00195F95" w:rsidSect="00195F95">
          <w:headerReference w:type="default" r:id="rId10"/>
          <w:footerReference w:type="default" r:id="rId11"/>
          <w:pgSz w:w="11900" w:h="16840"/>
          <w:pgMar w:top="1440" w:right="780" w:bottom="1440" w:left="1500" w:header="0" w:footer="0" w:gutter="0"/>
          <w:cols w:space="720"/>
          <w:titlePg/>
        </w:sectPr>
      </w:pPr>
      <w:r>
        <w:rPr>
          <w:rFonts w:hint="eastAsia"/>
          <w:color w:val="000000"/>
          <w:sz w:val="30"/>
        </w:rPr>
        <w:t>（二）本届教育部评奖，实行限额推荐申报。我厅负责组织我省地方高校的推荐申报工作，我省限额总数为135项。结合高校历年申报及获奖情况，各校申报数量限额见附件。</w:t>
      </w:r>
      <w:r>
        <w:br w:type="page"/>
      </w:r>
    </w:p>
    <w:p w14:paraId="14AAB7E6" w14:textId="77777777" w:rsidR="00195F95" w:rsidRDefault="00195F95" w:rsidP="00195F95">
      <w:pPr>
        <w:spacing w:line="560" w:lineRule="exact"/>
        <w:ind w:firstLine="780"/>
      </w:pPr>
      <w:r>
        <w:rPr>
          <w:rFonts w:hint="eastAsia"/>
          <w:color w:val="000000"/>
          <w:sz w:val="30"/>
        </w:rPr>
        <w:lastRenderedPageBreak/>
        <w:t>三、工作要求</w:t>
      </w:r>
    </w:p>
    <w:p w14:paraId="745DA893" w14:textId="77777777" w:rsidR="00195F95" w:rsidRDefault="00195F95" w:rsidP="00195F95">
      <w:pPr>
        <w:spacing w:line="560" w:lineRule="exact"/>
        <w:ind w:firstLine="780"/>
      </w:pPr>
      <w:r>
        <w:rPr>
          <w:rFonts w:hint="eastAsia"/>
          <w:color w:val="000000"/>
          <w:sz w:val="30"/>
        </w:rPr>
        <w:t>（一）切实把好政治方向关和学术质量关。申报高校要切实把好政治方向关和学术质量关，对申报材料进行汇总、审核。审核重点四个方面：一是申报成果是否坚持正确的政治方向、价值取向和研究导向；二是是否符合学术道德和学术规范，有无知识产权等方面的争议；三是申报成果是否涉及国家秘密；四是申报资格是否符合《成果奖实施办法》和本通知有关规定，申报材料是否真实。</w:t>
      </w:r>
    </w:p>
    <w:p w14:paraId="48190E2E" w14:textId="77777777" w:rsidR="00195F95" w:rsidRDefault="00195F95" w:rsidP="00195F95">
      <w:pPr>
        <w:spacing w:line="560" w:lineRule="exact"/>
        <w:ind w:firstLine="780"/>
      </w:pPr>
      <w:r>
        <w:rPr>
          <w:rFonts w:hint="eastAsia"/>
          <w:color w:val="000000"/>
          <w:sz w:val="30"/>
        </w:rPr>
        <w:t>（二）所有拟申报的成果须在本单位进行网上公示。公示期不少于10个工作日，各高校公示时，对咨询服务报告类成果中名称敏感、不宜对外公开的，须做脱敏处理。未经公示或公示异议尚未完成核查处理的申报材料不予受理。</w:t>
      </w:r>
    </w:p>
    <w:p w14:paraId="0441E171" w14:textId="77777777" w:rsidR="00195F95" w:rsidRDefault="00195F95" w:rsidP="00195F95">
      <w:pPr>
        <w:spacing w:line="560" w:lineRule="exact"/>
        <w:ind w:firstLine="780"/>
      </w:pPr>
      <w:r>
        <w:rPr>
          <w:rFonts w:hint="eastAsia"/>
          <w:color w:val="000000"/>
          <w:sz w:val="30"/>
        </w:rPr>
        <w:t>（三）网上提交的申报评审表和成果等材料须与签字盖章的纸质</w:t>
      </w:r>
      <w:proofErr w:type="gramStart"/>
      <w:r>
        <w:rPr>
          <w:rFonts w:hint="eastAsia"/>
          <w:color w:val="000000"/>
          <w:sz w:val="30"/>
        </w:rPr>
        <w:t>件确保</w:t>
      </w:r>
      <w:proofErr w:type="gramEnd"/>
      <w:r>
        <w:rPr>
          <w:rFonts w:hint="eastAsia"/>
          <w:color w:val="000000"/>
          <w:sz w:val="30"/>
        </w:rPr>
        <w:t>一致。各申报高校网上提交的申报评审表和成果等材料，和签字盖章的纸质件数量及内容要确保一致，否则不予受理。</w:t>
      </w:r>
    </w:p>
    <w:p w14:paraId="6E7260A6" w14:textId="77777777" w:rsidR="00195F95" w:rsidRDefault="00195F95" w:rsidP="00195F95">
      <w:pPr>
        <w:spacing w:line="560" w:lineRule="exact"/>
        <w:ind w:firstLine="780"/>
      </w:pPr>
      <w:r>
        <w:rPr>
          <w:rFonts w:hint="eastAsia"/>
          <w:color w:val="000000"/>
          <w:sz w:val="30"/>
        </w:rPr>
        <w:t>四、时间要求</w:t>
      </w:r>
    </w:p>
    <w:p w14:paraId="34F2ADC7" w14:textId="77777777" w:rsidR="00195F95" w:rsidRDefault="00195F95" w:rsidP="00195F95">
      <w:pPr>
        <w:spacing w:line="560" w:lineRule="exact"/>
        <w:ind w:firstLine="780"/>
        <w:sectPr w:rsidR="00195F95">
          <w:footerReference w:type="default" r:id="rId12"/>
          <w:type w:val="continuous"/>
          <w:pgSz w:w="11900" w:h="16840"/>
          <w:pgMar w:top="1440" w:right="1380" w:bottom="1440" w:left="1500" w:header="0" w:footer="1480" w:gutter="0"/>
          <w:cols w:space="720"/>
        </w:sectPr>
      </w:pPr>
      <w:r>
        <w:rPr>
          <w:rFonts w:hint="eastAsia"/>
          <w:color w:val="000000"/>
          <w:sz w:val="30"/>
        </w:rPr>
        <w:t>鉴于本届评奖实行限额申报，我厅将组织评审择优推荐，各高校请于2023年2月20日前完成网上申报，逾期不予受理。纸质申报材料以学校为单位汇总、以公函形式报送（公函须包括“对申报成果的政治方向和学术质量进行了审核未发现问题”“经公示无异议”等内容）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6074FD4F" wp14:editId="03269772">
                <wp:simplePos x="0" y="0"/>
                <wp:positionH relativeFrom="page">
                  <wp:posOffset>1168400</wp:posOffset>
                </wp:positionH>
                <wp:positionV relativeFrom="paragraph">
                  <wp:posOffset>8128000</wp:posOffset>
                </wp:positionV>
                <wp:extent cx="1295400" cy="203200"/>
                <wp:effectExtent l="0" t="0" r="635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EFD0F" w14:textId="77777777" w:rsidR="00195F95" w:rsidRDefault="00195F95" w:rsidP="00195F95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</w:rPr>
                              <w:t>-2-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74FD4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92pt;margin-top:640pt;width:102pt;height:16pt;z-index:48759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" filled="f" stroked="f" strokeweight=".5pt">
                <v:textbox inset="2pt,0,2pt,0">
                  <w:txbxContent>
                    <w:p w14:paraId="754EFD0F" w14:textId="77777777" w:rsidR="00195F95" w:rsidRDefault="00195F95" w:rsidP="00195F95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</w:rPr>
                        <w:t>-2-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14:paraId="5D016D4E" w14:textId="77777777" w:rsidR="00195F95" w:rsidRDefault="00195F95" w:rsidP="00195F95">
      <w:pPr>
        <w:spacing w:after="440" w:line="460" w:lineRule="exact"/>
      </w:pPr>
      <w:r>
        <w:rPr>
          <w:rFonts w:hint="eastAsia"/>
          <w:color w:val="000000"/>
          <w:sz w:val="30"/>
        </w:rPr>
        <w:lastRenderedPageBreak/>
        <w:t>联系人：</w:t>
      </w:r>
      <w:proofErr w:type="gramStart"/>
      <w:r>
        <w:rPr>
          <w:rFonts w:hint="eastAsia"/>
          <w:color w:val="000000"/>
          <w:sz w:val="30"/>
        </w:rPr>
        <w:t>王汇丰</w:t>
      </w:r>
      <w:proofErr w:type="gramEnd"/>
      <w:r>
        <w:rPr>
          <w:rFonts w:hint="eastAsia"/>
          <w:color w:val="000000"/>
          <w:sz w:val="30"/>
        </w:rPr>
        <w:t>、刘东、黄武，028-86116034。</w:t>
      </w:r>
    </w:p>
    <w:p w14:paraId="1ACB2427" w14:textId="77777777" w:rsidR="00195F95" w:rsidRDefault="00195F95" w:rsidP="00195F95">
      <w:pPr>
        <w:spacing w:after="1880" w:line="460" w:lineRule="exact"/>
      </w:pPr>
      <w:r>
        <w:rPr>
          <w:rFonts w:hint="eastAsia"/>
          <w:color w:val="000000"/>
          <w:sz w:val="30"/>
        </w:rPr>
        <w:t>附件：第九届高等学校科学研究优秀成果奖（人文社会科学）申报限额表</w:t>
      </w:r>
    </w:p>
    <w:p w14:paraId="7E36A556" w14:textId="77777777" w:rsidR="00195F95" w:rsidRDefault="00195F95" w:rsidP="00195F95">
      <w:pPr>
        <w:spacing w:after="80" w:line="460" w:lineRule="exact"/>
        <w:ind w:firstLine="4360"/>
      </w:pPr>
      <w:r>
        <w:rPr>
          <w:rFonts w:hint="eastAsia"/>
          <w:color w:val="000000"/>
          <w:sz w:val="30"/>
        </w:rPr>
        <w:t>四川省教育厅</w:t>
      </w:r>
      <w:r>
        <w:rPr>
          <w:noProof/>
        </w:rPr>
        <w:drawing>
          <wp:anchor distT="0" distB="0" distL="114300" distR="114300" simplePos="0" relativeHeight="487600640" behindDoc="1" locked="0" layoutInCell="1" allowOverlap="1" wp14:anchorId="7A8C986C" wp14:editId="7EC06749">
            <wp:simplePos x="0" y="0"/>
            <wp:positionH relativeFrom="page">
              <wp:posOffset>4152900</wp:posOffset>
            </wp:positionH>
            <wp:positionV relativeFrom="paragraph">
              <wp:posOffset>-774700</wp:posOffset>
            </wp:positionV>
            <wp:extent cx="1498600" cy="1524000"/>
            <wp:effectExtent l="0" t="0" r="2540" b="444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1C4CA" w14:textId="77777777" w:rsidR="00195F95" w:rsidRDefault="00195F95" w:rsidP="00195F95">
      <w:pPr>
        <w:spacing w:line="460" w:lineRule="exact"/>
        <w:ind w:firstLine="4360"/>
        <w:sectPr w:rsidR="00195F95">
          <w:footerReference w:type="default" r:id="rId14"/>
          <w:type w:val="continuous"/>
          <w:pgSz w:w="11900" w:h="16840"/>
          <w:pgMar w:top="1440" w:right="1340" w:bottom="1440" w:left="1800" w:header="0" w:footer="1480" w:gutter="0"/>
          <w:cols w:space="720"/>
        </w:sectPr>
      </w:pPr>
      <w:r>
        <w:rPr>
          <w:rFonts w:hint="eastAsia"/>
          <w:color w:val="000000"/>
          <w:sz w:val="30"/>
        </w:rPr>
        <w:t>2022年12月15日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36475C9F" wp14:editId="6AB91866">
                <wp:simplePos x="0" y="0"/>
                <wp:positionH relativeFrom="page">
                  <wp:posOffset>5753100</wp:posOffset>
                </wp:positionH>
                <wp:positionV relativeFrom="paragraph">
                  <wp:posOffset>8128000</wp:posOffset>
                </wp:positionV>
                <wp:extent cx="1346200" cy="203200"/>
                <wp:effectExtent l="0" t="0" r="635" b="14605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315CF" w14:textId="77777777" w:rsidR="00195F95" w:rsidRDefault="00195F95" w:rsidP="00195F95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24"/>
                              </w:rPr>
                              <w:t>-3-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475C9F" id="_x0000_s1027" type="#_x0000_t202" style="position:absolute;left:0;text-align:left;margin-left:453pt;margin-top:640pt;width:106pt;height:16pt;z-index:48760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" filled="f" stroked="f" strokeweight=".5pt">
                <v:textbox inset="2pt,0,2pt,0">
                  <w:txbxContent>
                    <w:p w14:paraId="62C315CF" w14:textId="77777777" w:rsidR="00195F95" w:rsidRDefault="00195F95" w:rsidP="00195F95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24"/>
                        </w:rPr>
                        <w:t>-3-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14:paraId="54972644" w14:textId="77777777" w:rsidR="00195F95" w:rsidRDefault="00195F95" w:rsidP="00195F95">
      <w:pPr>
        <w:spacing w:after="460" w:line="440" w:lineRule="exact"/>
      </w:pPr>
      <w:r>
        <w:rPr>
          <w:rFonts w:hint="eastAsia"/>
          <w:color w:val="000000"/>
          <w:sz w:val="34"/>
        </w:rPr>
        <w:lastRenderedPageBreak/>
        <w:t>附件</w:t>
      </w:r>
    </w:p>
    <w:p w14:paraId="45A3D0F9" w14:textId="77777777" w:rsidR="00195F95" w:rsidRDefault="00195F95" w:rsidP="00195F95">
      <w:pPr>
        <w:spacing w:after="120" w:line="540" w:lineRule="exact"/>
        <w:ind w:firstLine="960"/>
      </w:pPr>
      <w:r>
        <w:rPr>
          <w:rFonts w:hint="eastAsia"/>
          <w:color w:val="000000"/>
          <w:sz w:val="42"/>
        </w:rPr>
        <w:t>第九届高等学校科学研究优秀成果奖</w:t>
      </w:r>
    </w:p>
    <w:p w14:paraId="3894CB3B" w14:textId="77777777" w:rsidR="00195F95" w:rsidRDefault="00195F95" w:rsidP="00195F95">
      <w:pPr>
        <w:spacing w:after="460" w:line="560" w:lineRule="exact"/>
        <w:ind w:firstLine="960"/>
      </w:pPr>
      <w:r>
        <w:rPr>
          <w:rFonts w:hint="eastAsia"/>
          <w:color w:val="000000"/>
          <w:sz w:val="43"/>
        </w:rPr>
        <w:t>（人文社会科学）申报限额表（项）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"/>
        <w:gridCol w:w="2553"/>
        <w:gridCol w:w="723"/>
        <w:gridCol w:w="924"/>
        <w:gridCol w:w="2632"/>
        <w:gridCol w:w="723"/>
      </w:tblGrid>
      <w:tr w:rsidR="00195F95" w14:paraId="79779242" w14:textId="77777777" w:rsidTr="00AB54B0">
        <w:trPr>
          <w:trHeight w:val="480"/>
          <w:jc w:val="center"/>
        </w:trPr>
        <w:tc>
          <w:tcPr>
            <w:tcW w:w="940" w:type="dxa"/>
            <w:vAlign w:val="center"/>
          </w:tcPr>
          <w:p w14:paraId="3F456A0E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序号</w:t>
            </w:r>
          </w:p>
        </w:tc>
        <w:tc>
          <w:tcPr>
            <w:tcW w:w="2540" w:type="dxa"/>
            <w:vAlign w:val="center"/>
          </w:tcPr>
          <w:p w14:paraId="650269D5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学校</w:t>
            </w:r>
          </w:p>
        </w:tc>
        <w:tc>
          <w:tcPr>
            <w:tcW w:w="720" w:type="dxa"/>
            <w:vAlign w:val="center"/>
          </w:tcPr>
          <w:p w14:paraId="28A30CE9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名额</w:t>
            </w:r>
          </w:p>
        </w:tc>
        <w:tc>
          <w:tcPr>
            <w:tcW w:w="920" w:type="dxa"/>
            <w:vAlign w:val="center"/>
          </w:tcPr>
          <w:p w14:paraId="12331C24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序号</w:t>
            </w:r>
          </w:p>
        </w:tc>
        <w:tc>
          <w:tcPr>
            <w:tcW w:w="2620" w:type="dxa"/>
            <w:vAlign w:val="center"/>
          </w:tcPr>
          <w:p w14:paraId="4DCB4E38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学校</w:t>
            </w:r>
          </w:p>
        </w:tc>
        <w:tc>
          <w:tcPr>
            <w:tcW w:w="720" w:type="dxa"/>
            <w:vAlign w:val="center"/>
          </w:tcPr>
          <w:p w14:paraId="0B849C94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名额</w:t>
            </w:r>
          </w:p>
        </w:tc>
      </w:tr>
      <w:tr w:rsidR="00195F95" w14:paraId="39C291D2" w14:textId="77777777" w:rsidTr="00AB54B0">
        <w:trPr>
          <w:trHeight w:val="480"/>
          <w:jc w:val="center"/>
        </w:trPr>
        <w:tc>
          <w:tcPr>
            <w:tcW w:w="940" w:type="dxa"/>
            <w:vAlign w:val="center"/>
          </w:tcPr>
          <w:p w14:paraId="7B32EC87" w14:textId="77777777" w:rsidR="00195F95" w:rsidRDefault="00195F95" w:rsidP="00AB54B0">
            <w:pPr>
              <w:spacing w:line="24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1</w:t>
            </w:r>
          </w:p>
        </w:tc>
        <w:tc>
          <w:tcPr>
            <w:tcW w:w="2540" w:type="dxa"/>
            <w:vAlign w:val="center"/>
          </w:tcPr>
          <w:p w14:paraId="6BA8EF4D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四川师范大学</w:t>
            </w:r>
          </w:p>
        </w:tc>
        <w:tc>
          <w:tcPr>
            <w:tcW w:w="720" w:type="dxa"/>
            <w:vAlign w:val="center"/>
          </w:tcPr>
          <w:p w14:paraId="4AF14B57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8</w:t>
            </w:r>
          </w:p>
        </w:tc>
        <w:tc>
          <w:tcPr>
            <w:tcW w:w="920" w:type="dxa"/>
            <w:vAlign w:val="center"/>
          </w:tcPr>
          <w:p w14:paraId="25E437E0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16</w:t>
            </w:r>
          </w:p>
        </w:tc>
        <w:tc>
          <w:tcPr>
            <w:tcW w:w="2620" w:type="dxa"/>
            <w:vAlign w:val="center"/>
          </w:tcPr>
          <w:p w14:paraId="3F405C19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成都大学</w:t>
            </w:r>
          </w:p>
        </w:tc>
        <w:tc>
          <w:tcPr>
            <w:tcW w:w="720" w:type="dxa"/>
            <w:vAlign w:val="center"/>
          </w:tcPr>
          <w:p w14:paraId="231A0F1D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</w:tr>
      <w:tr w:rsidR="00195F95" w14:paraId="0D81E523" w14:textId="77777777" w:rsidTr="00AB54B0">
        <w:trPr>
          <w:trHeight w:val="480"/>
          <w:jc w:val="center"/>
        </w:trPr>
        <w:tc>
          <w:tcPr>
            <w:tcW w:w="940" w:type="dxa"/>
            <w:vAlign w:val="center"/>
          </w:tcPr>
          <w:p w14:paraId="7860E74C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  <w:tc>
          <w:tcPr>
            <w:tcW w:w="2540" w:type="dxa"/>
            <w:vAlign w:val="center"/>
          </w:tcPr>
          <w:p w14:paraId="38964FC9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西华师范大学</w:t>
            </w:r>
          </w:p>
        </w:tc>
        <w:tc>
          <w:tcPr>
            <w:tcW w:w="720" w:type="dxa"/>
            <w:vAlign w:val="center"/>
          </w:tcPr>
          <w:p w14:paraId="797FB18D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8</w:t>
            </w:r>
          </w:p>
        </w:tc>
        <w:tc>
          <w:tcPr>
            <w:tcW w:w="920" w:type="dxa"/>
            <w:vAlign w:val="center"/>
          </w:tcPr>
          <w:p w14:paraId="32CB5EC4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17</w:t>
            </w:r>
          </w:p>
        </w:tc>
        <w:tc>
          <w:tcPr>
            <w:tcW w:w="2620" w:type="dxa"/>
            <w:vAlign w:val="center"/>
          </w:tcPr>
          <w:p w14:paraId="3EFF5873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四川警察学院</w:t>
            </w:r>
          </w:p>
        </w:tc>
        <w:tc>
          <w:tcPr>
            <w:tcW w:w="720" w:type="dxa"/>
            <w:vAlign w:val="center"/>
          </w:tcPr>
          <w:p w14:paraId="64F1060C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</w:tr>
      <w:tr w:rsidR="00195F95" w14:paraId="15019B9F" w14:textId="77777777" w:rsidTr="00AB54B0">
        <w:trPr>
          <w:trHeight w:val="480"/>
          <w:jc w:val="center"/>
        </w:trPr>
        <w:tc>
          <w:tcPr>
            <w:tcW w:w="940" w:type="dxa"/>
            <w:vAlign w:val="center"/>
          </w:tcPr>
          <w:p w14:paraId="4B401CF9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3</w:t>
            </w:r>
          </w:p>
        </w:tc>
        <w:tc>
          <w:tcPr>
            <w:tcW w:w="2540" w:type="dxa"/>
            <w:vAlign w:val="center"/>
          </w:tcPr>
          <w:p w14:paraId="75A44B34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四川农业大学</w:t>
            </w:r>
          </w:p>
        </w:tc>
        <w:tc>
          <w:tcPr>
            <w:tcW w:w="720" w:type="dxa"/>
            <w:vAlign w:val="center"/>
          </w:tcPr>
          <w:p w14:paraId="3AE6066C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3</w:t>
            </w:r>
          </w:p>
        </w:tc>
        <w:tc>
          <w:tcPr>
            <w:tcW w:w="920" w:type="dxa"/>
            <w:vAlign w:val="center"/>
          </w:tcPr>
          <w:p w14:paraId="259132E1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18</w:t>
            </w:r>
          </w:p>
        </w:tc>
        <w:tc>
          <w:tcPr>
            <w:tcW w:w="2620" w:type="dxa"/>
            <w:vAlign w:val="center"/>
          </w:tcPr>
          <w:p w14:paraId="4E59ACD1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攀枝花学院</w:t>
            </w:r>
          </w:p>
        </w:tc>
        <w:tc>
          <w:tcPr>
            <w:tcW w:w="720" w:type="dxa"/>
            <w:vAlign w:val="center"/>
          </w:tcPr>
          <w:p w14:paraId="6147A7EA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</w:tr>
      <w:tr w:rsidR="00195F95" w14:paraId="5EC82106" w14:textId="77777777" w:rsidTr="00AB54B0">
        <w:trPr>
          <w:trHeight w:val="480"/>
          <w:jc w:val="center"/>
        </w:trPr>
        <w:tc>
          <w:tcPr>
            <w:tcW w:w="940" w:type="dxa"/>
            <w:vAlign w:val="center"/>
          </w:tcPr>
          <w:p w14:paraId="79BBCD8B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4</w:t>
            </w:r>
          </w:p>
        </w:tc>
        <w:tc>
          <w:tcPr>
            <w:tcW w:w="2540" w:type="dxa"/>
            <w:vAlign w:val="center"/>
          </w:tcPr>
          <w:p w14:paraId="34C942D6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西南石油大学</w:t>
            </w:r>
          </w:p>
        </w:tc>
        <w:tc>
          <w:tcPr>
            <w:tcW w:w="720" w:type="dxa"/>
            <w:vAlign w:val="center"/>
          </w:tcPr>
          <w:p w14:paraId="2815D09A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3</w:t>
            </w:r>
          </w:p>
        </w:tc>
        <w:tc>
          <w:tcPr>
            <w:tcW w:w="920" w:type="dxa"/>
            <w:vAlign w:val="center"/>
          </w:tcPr>
          <w:p w14:paraId="67F07B03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19</w:t>
            </w:r>
          </w:p>
        </w:tc>
        <w:tc>
          <w:tcPr>
            <w:tcW w:w="2620" w:type="dxa"/>
            <w:vAlign w:val="center"/>
          </w:tcPr>
          <w:p w14:paraId="0FABFE7B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绵阳师范学院</w:t>
            </w:r>
          </w:p>
        </w:tc>
        <w:tc>
          <w:tcPr>
            <w:tcW w:w="720" w:type="dxa"/>
            <w:vAlign w:val="center"/>
          </w:tcPr>
          <w:p w14:paraId="544E66BC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</w:tr>
      <w:tr w:rsidR="00195F95" w14:paraId="67DF39F0" w14:textId="77777777" w:rsidTr="00AB54B0">
        <w:trPr>
          <w:trHeight w:val="480"/>
          <w:jc w:val="center"/>
        </w:trPr>
        <w:tc>
          <w:tcPr>
            <w:tcW w:w="940" w:type="dxa"/>
            <w:vAlign w:val="center"/>
          </w:tcPr>
          <w:p w14:paraId="3EA7BE25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5</w:t>
            </w:r>
          </w:p>
        </w:tc>
        <w:tc>
          <w:tcPr>
            <w:tcW w:w="2540" w:type="dxa"/>
            <w:vAlign w:val="center"/>
          </w:tcPr>
          <w:p w14:paraId="4436588C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成都理工大学</w:t>
            </w:r>
          </w:p>
        </w:tc>
        <w:tc>
          <w:tcPr>
            <w:tcW w:w="720" w:type="dxa"/>
            <w:vAlign w:val="center"/>
          </w:tcPr>
          <w:p w14:paraId="73EFDB28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3</w:t>
            </w:r>
          </w:p>
        </w:tc>
        <w:tc>
          <w:tcPr>
            <w:tcW w:w="920" w:type="dxa"/>
            <w:vAlign w:val="center"/>
          </w:tcPr>
          <w:p w14:paraId="53B787BD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20</w:t>
            </w:r>
          </w:p>
        </w:tc>
        <w:tc>
          <w:tcPr>
            <w:tcW w:w="2620" w:type="dxa"/>
            <w:vAlign w:val="center"/>
          </w:tcPr>
          <w:p w14:paraId="42DF4164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西昌学院</w:t>
            </w:r>
          </w:p>
        </w:tc>
        <w:tc>
          <w:tcPr>
            <w:tcW w:w="720" w:type="dxa"/>
            <w:vAlign w:val="center"/>
          </w:tcPr>
          <w:p w14:paraId="09DC6A1B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</w:tr>
      <w:tr w:rsidR="00195F95" w14:paraId="6486B44C" w14:textId="77777777" w:rsidTr="00AB54B0">
        <w:trPr>
          <w:trHeight w:val="480"/>
          <w:jc w:val="center"/>
        </w:trPr>
        <w:tc>
          <w:tcPr>
            <w:tcW w:w="940" w:type="dxa"/>
            <w:vAlign w:val="center"/>
          </w:tcPr>
          <w:p w14:paraId="79BEABDD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6</w:t>
            </w:r>
          </w:p>
        </w:tc>
        <w:tc>
          <w:tcPr>
            <w:tcW w:w="2540" w:type="dxa"/>
            <w:vAlign w:val="center"/>
          </w:tcPr>
          <w:p w14:paraId="22D42AE8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成都中医药大学</w:t>
            </w:r>
          </w:p>
        </w:tc>
        <w:tc>
          <w:tcPr>
            <w:tcW w:w="720" w:type="dxa"/>
            <w:vAlign w:val="center"/>
          </w:tcPr>
          <w:p w14:paraId="407ED63B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3</w:t>
            </w:r>
          </w:p>
        </w:tc>
        <w:tc>
          <w:tcPr>
            <w:tcW w:w="920" w:type="dxa"/>
            <w:vAlign w:val="center"/>
          </w:tcPr>
          <w:p w14:paraId="5CED6801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21</w:t>
            </w:r>
          </w:p>
        </w:tc>
        <w:tc>
          <w:tcPr>
            <w:tcW w:w="2620" w:type="dxa"/>
            <w:vAlign w:val="center"/>
          </w:tcPr>
          <w:p w14:paraId="1ABBCEA6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乐山师范学院</w:t>
            </w:r>
          </w:p>
        </w:tc>
        <w:tc>
          <w:tcPr>
            <w:tcW w:w="720" w:type="dxa"/>
            <w:vAlign w:val="center"/>
          </w:tcPr>
          <w:p w14:paraId="31F37971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</w:tr>
      <w:tr w:rsidR="00195F95" w14:paraId="1BC0A6F4" w14:textId="77777777" w:rsidTr="00AB54B0">
        <w:trPr>
          <w:trHeight w:val="480"/>
          <w:jc w:val="center"/>
        </w:trPr>
        <w:tc>
          <w:tcPr>
            <w:tcW w:w="940" w:type="dxa"/>
            <w:vAlign w:val="center"/>
          </w:tcPr>
          <w:p w14:paraId="1EBFB60E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7</w:t>
            </w:r>
          </w:p>
        </w:tc>
        <w:tc>
          <w:tcPr>
            <w:tcW w:w="2540" w:type="dxa"/>
            <w:vAlign w:val="center"/>
          </w:tcPr>
          <w:p w14:paraId="3BB806E3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西南科技大学</w:t>
            </w:r>
          </w:p>
        </w:tc>
        <w:tc>
          <w:tcPr>
            <w:tcW w:w="720" w:type="dxa"/>
            <w:vAlign w:val="center"/>
          </w:tcPr>
          <w:p w14:paraId="1DECF71A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3</w:t>
            </w:r>
          </w:p>
        </w:tc>
        <w:tc>
          <w:tcPr>
            <w:tcW w:w="920" w:type="dxa"/>
            <w:vAlign w:val="center"/>
          </w:tcPr>
          <w:p w14:paraId="26D0629C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22</w:t>
            </w:r>
          </w:p>
        </w:tc>
        <w:tc>
          <w:tcPr>
            <w:tcW w:w="2620" w:type="dxa"/>
            <w:vAlign w:val="center"/>
          </w:tcPr>
          <w:p w14:paraId="2363BD0F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内江师范学院</w:t>
            </w:r>
          </w:p>
        </w:tc>
        <w:tc>
          <w:tcPr>
            <w:tcW w:w="720" w:type="dxa"/>
            <w:vAlign w:val="center"/>
          </w:tcPr>
          <w:p w14:paraId="4458BFBE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</w:tr>
      <w:tr w:rsidR="00195F95" w14:paraId="132EDFD7" w14:textId="77777777" w:rsidTr="00AB54B0">
        <w:trPr>
          <w:trHeight w:val="480"/>
          <w:jc w:val="center"/>
        </w:trPr>
        <w:tc>
          <w:tcPr>
            <w:tcW w:w="940" w:type="dxa"/>
            <w:vAlign w:val="center"/>
          </w:tcPr>
          <w:p w14:paraId="48D1AAB1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8</w:t>
            </w:r>
          </w:p>
        </w:tc>
        <w:tc>
          <w:tcPr>
            <w:tcW w:w="2540" w:type="dxa"/>
            <w:vAlign w:val="center"/>
          </w:tcPr>
          <w:p w14:paraId="2E8E3027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成都体育学院</w:t>
            </w:r>
          </w:p>
        </w:tc>
        <w:tc>
          <w:tcPr>
            <w:tcW w:w="720" w:type="dxa"/>
            <w:vAlign w:val="center"/>
          </w:tcPr>
          <w:p w14:paraId="1FDA1891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3</w:t>
            </w:r>
          </w:p>
        </w:tc>
        <w:tc>
          <w:tcPr>
            <w:tcW w:w="920" w:type="dxa"/>
            <w:vAlign w:val="center"/>
          </w:tcPr>
          <w:p w14:paraId="0CED48B2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23</w:t>
            </w:r>
          </w:p>
        </w:tc>
        <w:tc>
          <w:tcPr>
            <w:tcW w:w="2620" w:type="dxa"/>
            <w:vAlign w:val="center"/>
          </w:tcPr>
          <w:p w14:paraId="060A9C39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宜宾学院</w:t>
            </w:r>
          </w:p>
        </w:tc>
        <w:tc>
          <w:tcPr>
            <w:tcW w:w="720" w:type="dxa"/>
            <w:vAlign w:val="center"/>
          </w:tcPr>
          <w:p w14:paraId="6017FC17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</w:tr>
      <w:tr w:rsidR="00195F95" w14:paraId="64BE3DAA" w14:textId="77777777" w:rsidTr="00AB54B0">
        <w:trPr>
          <w:trHeight w:val="480"/>
          <w:jc w:val="center"/>
        </w:trPr>
        <w:tc>
          <w:tcPr>
            <w:tcW w:w="940" w:type="dxa"/>
            <w:vAlign w:val="center"/>
          </w:tcPr>
          <w:p w14:paraId="084DFAA6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9</w:t>
            </w:r>
          </w:p>
        </w:tc>
        <w:tc>
          <w:tcPr>
            <w:tcW w:w="2540" w:type="dxa"/>
            <w:vAlign w:val="center"/>
          </w:tcPr>
          <w:p w14:paraId="329566FB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西南医科大学</w:t>
            </w:r>
          </w:p>
        </w:tc>
        <w:tc>
          <w:tcPr>
            <w:tcW w:w="720" w:type="dxa"/>
            <w:vAlign w:val="center"/>
          </w:tcPr>
          <w:p w14:paraId="289C7943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3</w:t>
            </w:r>
          </w:p>
        </w:tc>
        <w:tc>
          <w:tcPr>
            <w:tcW w:w="920" w:type="dxa"/>
            <w:vAlign w:val="center"/>
          </w:tcPr>
          <w:p w14:paraId="15E4BD29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24</w:t>
            </w:r>
          </w:p>
        </w:tc>
        <w:tc>
          <w:tcPr>
            <w:tcW w:w="2620" w:type="dxa"/>
            <w:vAlign w:val="center"/>
          </w:tcPr>
          <w:p w14:paraId="03397BC1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四川文理学院</w:t>
            </w:r>
          </w:p>
        </w:tc>
        <w:tc>
          <w:tcPr>
            <w:tcW w:w="720" w:type="dxa"/>
            <w:vAlign w:val="center"/>
          </w:tcPr>
          <w:p w14:paraId="4F4D54E2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</w:tr>
      <w:tr w:rsidR="00195F95" w14:paraId="42764732" w14:textId="77777777" w:rsidTr="00AB54B0">
        <w:trPr>
          <w:trHeight w:val="480"/>
          <w:jc w:val="center"/>
        </w:trPr>
        <w:tc>
          <w:tcPr>
            <w:tcW w:w="940" w:type="dxa"/>
            <w:vAlign w:val="center"/>
          </w:tcPr>
          <w:p w14:paraId="71509240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10</w:t>
            </w:r>
          </w:p>
        </w:tc>
        <w:tc>
          <w:tcPr>
            <w:tcW w:w="2540" w:type="dxa"/>
            <w:vAlign w:val="center"/>
          </w:tcPr>
          <w:p w14:paraId="3B0785E1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四川轻化工大学</w:t>
            </w:r>
          </w:p>
        </w:tc>
        <w:tc>
          <w:tcPr>
            <w:tcW w:w="720" w:type="dxa"/>
            <w:vAlign w:val="center"/>
          </w:tcPr>
          <w:p w14:paraId="2AA7E07B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  <w:tc>
          <w:tcPr>
            <w:tcW w:w="920" w:type="dxa"/>
            <w:vAlign w:val="center"/>
          </w:tcPr>
          <w:p w14:paraId="055B9D10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25</w:t>
            </w:r>
          </w:p>
        </w:tc>
        <w:tc>
          <w:tcPr>
            <w:tcW w:w="2620" w:type="dxa"/>
            <w:vAlign w:val="center"/>
          </w:tcPr>
          <w:p w14:paraId="26A52224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成都工业学院</w:t>
            </w:r>
          </w:p>
        </w:tc>
        <w:tc>
          <w:tcPr>
            <w:tcW w:w="720" w:type="dxa"/>
            <w:vAlign w:val="center"/>
          </w:tcPr>
          <w:p w14:paraId="281B82D1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</w:tr>
      <w:tr w:rsidR="00195F95" w14:paraId="6A5BB39E" w14:textId="77777777" w:rsidTr="00AB54B0">
        <w:trPr>
          <w:trHeight w:val="480"/>
          <w:jc w:val="center"/>
        </w:trPr>
        <w:tc>
          <w:tcPr>
            <w:tcW w:w="940" w:type="dxa"/>
            <w:vAlign w:val="center"/>
          </w:tcPr>
          <w:p w14:paraId="4E9616A4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11</w:t>
            </w:r>
          </w:p>
        </w:tc>
        <w:tc>
          <w:tcPr>
            <w:tcW w:w="2540" w:type="dxa"/>
            <w:vAlign w:val="center"/>
          </w:tcPr>
          <w:p w14:paraId="6EEF645F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成都信息工程大学</w:t>
            </w:r>
          </w:p>
        </w:tc>
        <w:tc>
          <w:tcPr>
            <w:tcW w:w="720" w:type="dxa"/>
            <w:vAlign w:val="center"/>
          </w:tcPr>
          <w:p w14:paraId="70EA85B2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  <w:tc>
          <w:tcPr>
            <w:tcW w:w="920" w:type="dxa"/>
            <w:vAlign w:val="center"/>
          </w:tcPr>
          <w:p w14:paraId="70180129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26</w:t>
            </w:r>
          </w:p>
        </w:tc>
        <w:tc>
          <w:tcPr>
            <w:tcW w:w="2620" w:type="dxa"/>
            <w:vAlign w:val="center"/>
          </w:tcPr>
          <w:p w14:paraId="63F179B4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四川旅游学院</w:t>
            </w:r>
          </w:p>
        </w:tc>
        <w:tc>
          <w:tcPr>
            <w:tcW w:w="720" w:type="dxa"/>
            <w:vAlign w:val="center"/>
          </w:tcPr>
          <w:p w14:paraId="41D6D950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</w:tr>
      <w:tr w:rsidR="00195F95" w14:paraId="03502370" w14:textId="77777777" w:rsidTr="00AB54B0">
        <w:trPr>
          <w:trHeight w:val="480"/>
          <w:jc w:val="center"/>
        </w:trPr>
        <w:tc>
          <w:tcPr>
            <w:tcW w:w="940" w:type="dxa"/>
            <w:vAlign w:val="center"/>
          </w:tcPr>
          <w:p w14:paraId="5B06A145" w14:textId="77777777" w:rsidR="00195F95" w:rsidRDefault="00195F95" w:rsidP="00AB54B0">
            <w:pPr>
              <w:spacing w:line="261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12</w:t>
            </w:r>
          </w:p>
        </w:tc>
        <w:tc>
          <w:tcPr>
            <w:tcW w:w="2540" w:type="dxa"/>
            <w:vAlign w:val="center"/>
          </w:tcPr>
          <w:p w14:paraId="2865AAFC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西华大学</w:t>
            </w:r>
          </w:p>
        </w:tc>
        <w:tc>
          <w:tcPr>
            <w:tcW w:w="720" w:type="dxa"/>
            <w:vAlign w:val="center"/>
          </w:tcPr>
          <w:p w14:paraId="5F5D53FF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  <w:tc>
          <w:tcPr>
            <w:tcW w:w="920" w:type="dxa"/>
            <w:vAlign w:val="center"/>
          </w:tcPr>
          <w:p w14:paraId="1A6C3E4C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27</w:t>
            </w:r>
          </w:p>
        </w:tc>
        <w:tc>
          <w:tcPr>
            <w:tcW w:w="2620" w:type="dxa"/>
            <w:vAlign w:val="center"/>
          </w:tcPr>
          <w:p w14:paraId="459EA939" w14:textId="77777777" w:rsidR="00195F95" w:rsidRDefault="00195F95" w:rsidP="00AB54B0">
            <w:pPr>
              <w:spacing w:line="261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四川民族学院</w:t>
            </w:r>
          </w:p>
        </w:tc>
        <w:tc>
          <w:tcPr>
            <w:tcW w:w="720" w:type="dxa"/>
            <w:vAlign w:val="center"/>
          </w:tcPr>
          <w:p w14:paraId="72CED1B6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</w:tr>
      <w:tr w:rsidR="00195F95" w14:paraId="6F5683DE" w14:textId="77777777" w:rsidTr="00AB54B0">
        <w:trPr>
          <w:trHeight w:val="480"/>
          <w:jc w:val="center"/>
        </w:trPr>
        <w:tc>
          <w:tcPr>
            <w:tcW w:w="940" w:type="dxa"/>
            <w:vAlign w:val="center"/>
          </w:tcPr>
          <w:p w14:paraId="346C3DF4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13</w:t>
            </w:r>
          </w:p>
        </w:tc>
        <w:tc>
          <w:tcPr>
            <w:tcW w:w="2540" w:type="dxa"/>
            <w:vAlign w:val="center"/>
          </w:tcPr>
          <w:p w14:paraId="3791914F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川北医学院</w:t>
            </w:r>
          </w:p>
        </w:tc>
        <w:tc>
          <w:tcPr>
            <w:tcW w:w="720" w:type="dxa"/>
            <w:vAlign w:val="center"/>
          </w:tcPr>
          <w:p w14:paraId="6680621B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3</w:t>
            </w:r>
          </w:p>
        </w:tc>
        <w:tc>
          <w:tcPr>
            <w:tcW w:w="920" w:type="dxa"/>
            <w:vAlign w:val="center"/>
          </w:tcPr>
          <w:p w14:paraId="6640A0EA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28</w:t>
            </w:r>
          </w:p>
        </w:tc>
        <w:tc>
          <w:tcPr>
            <w:tcW w:w="2620" w:type="dxa"/>
            <w:vAlign w:val="center"/>
          </w:tcPr>
          <w:p w14:paraId="586A1B8E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阿坝师范学院</w:t>
            </w:r>
          </w:p>
        </w:tc>
        <w:tc>
          <w:tcPr>
            <w:tcW w:w="720" w:type="dxa"/>
            <w:vAlign w:val="center"/>
          </w:tcPr>
          <w:p w14:paraId="79AFFBA9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</w:tr>
      <w:tr w:rsidR="00195F95" w14:paraId="4046D98E" w14:textId="77777777" w:rsidTr="00AB54B0">
        <w:trPr>
          <w:trHeight w:val="480"/>
          <w:jc w:val="center"/>
        </w:trPr>
        <w:tc>
          <w:tcPr>
            <w:tcW w:w="940" w:type="dxa"/>
            <w:vAlign w:val="center"/>
          </w:tcPr>
          <w:p w14:paraId="650DD70E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14</w:t>
            </w:r>
          </w:p>
        </w:tc>
        <w:tc>
          <w:tcPr>
            <w:tcW w:w="2540" w:type="dxa"/>
            <w:vAlign w:val="center"/>
          </w:tcPr>
          <w:p w14:paraId="5F001438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四川音乐学院</w:t>
            </w:r>
          </w:p>
        </w:tc>
        <w:tc>
          <w:tcPr>
            <w:tcW w:w="720" w:type="dxa"/>
            <w:vAlign w:val="center"/>
          </w:tcPr>
          <w:p w14:paraId="211483E9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  <w:tc>
          <w:tcPr>
            <w:tcW w:w="920" w:type="dxa"/>
            <w:vAlign w:val="center"/>
          </w:tcPr>
          <w:p w14:paraId="2B1533C6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29</w:t>
            </w:r>
          </w:p>
        </w:tc>
        <w:tc>
          <w:tcPr>
            <w:tcW w:w="2620" w:type="dxa"/>
            <w:vAlign w:val="center"/>
          </w:tcPr>
          <w:p w14:paraId="676FFA42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成都师范学院</w:t>
            </w:r>
          </w:p>
        </w:tc>
        <w:tc>
          <w:tcPr>
            <w:tcW w:w="720" w:type="dxa"/>
            <w:vAlign w:val="center"/>
          </w:tcPr>
          <w:p w14:paraId="4DE0B32E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</w:tr>
      <w:tr w:rsidR="00195F95" w14:paraId="1B8E3F72" w14:textId="77777777" w:rsidTr="00AB54B0">
        <w:trPr>
          <w:trHeight w:val="480"/>
          <w:jc w:val="center"/>
        </w:trPr>
        <w:tc>
          <w:tcPr>
            <w:tcW w:w="940" w:type="dxa"/>
            <w:vAlign w:val="center"/>
          </w:tcPr>
          <w:p w14:paraId="7915015D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15</w:t>
            </w:r>
          </w:p>
        </w:tc>
        <w:tc>
          <w:tcPr>
            <w:tcW w:w="2540" w:type="dxa"/>
            <w:vAlign w:val="center"/>
          </w:tcPr>
          <w:p w14:paraId="35E23264" w14:textId="77777777" w:rsidR="00195F95" w:rsidRDefault="00195F95" w:rsidP="00AB54B0">
            <w:pPr>
              <w:spacing w:line="255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成都医学院</w:t>
            </w:r>
          </w:p>
        </w:tc>
        <w:tc>
          <w:tcPr>
            <w:tcW w:w="720" w:type="dxa"/>
            <w:vAlign w:val="center"/>
          </w:tcPr>
          <w:p w14:paraId="41B3E57E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  <w:tc>
          <w:tcPr>
            <w:tcW w:w="920" w:type="dxa"/>
            <w:vAlign w:val="center"/>
          </w:tcPr>
          <w:p w14:paraId="2D77F156" w14:textId="77777777" w:rsidR="00195F95" w:rsidRDefault="00195F95" w:rsidP="00AB54B0"/>
        </w:tc>
        <w:tc>
          <w:tcPr>
            <w:tcW w:w="2620" w:type="dxa"/>
            <w:vAlign w:val="center"/>
          </w:tcPr>
          <w:p w14:paraId="6D722C8F" w14:textId="77777777" w:rsidR="00195F95" w:rsidRDefault="00195F95" w:rsidP="00AB54B0"/>
        </w:tc>
        <w:tc>
          <w:tcPr>
            <w:tcW w:w="720" w:type="dxa"/>
            <w:vAlign w:val="center"/>
          </w:tcPr>
          <w:p w14:paraId="50244C41" w14:textId="77777777" w:rsidR="00195F95" w:rsidRDefault="00195F95" w:rsidP="00AB54B0"/>
        </w:tc>
      </w:tr>
    </w:tbl>
    <w:p w14:paraId="3B24A61F" w14:textId="77777777" w:rsidR="00195F95" w:rsidRDefault="00195F95" w:rsidP="00195F95">
      <w:pPr>
        <w:spacing w:before="200" w:line="320" w:lineRule="exact"/>
        <w:ind w:firstLine="460"/>
        <w:sectPr w:rsidR="00195F95">
          <w:footerReference w:type="default" r:id="rId15"/>
          <w:type w:val="continuous"/>
          <w:pgSz w:w="11900" w:h="16840"/>
          <w:pgMar w:top="1440" w:right="1400" w:bottom="1440" w:left="1520" w:header="0" w:footer="1480" w:gutter="0"/>
          <w:cols w:space="720"/>
        </w:sectPr>
      </w:pPr>
      <w:r>
        <w:rPr>
          <w:rFonts w:hint="eastAsia"/>
          <w:color w:val="000000"/>
          <w:sz w:val="24"/>
        </w:rPr>
        <w:t>其余高校限报1项。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59E9FCAF" wp14:editId="008FBA8B">
                <wp:simplePos x="0" y="0"/>
                <wp:positionH relativeFrom="page">
                  <wp:posOffset>1168400</wp:posOffset>
                </wp:positionH>
                <wp:positionV relativeFrom="paragraph">
                  <wp:posOffset>8242300</wp:posOffset>
                </wp:positionV>
                <wp:extent cx="1282700" cy="203200"/>
                <wp:effectExtent l="0" t="0" r="635" b="14605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B7940" w14:textId="77777777" w:rsidR="00195F95" w:rsidRDefault="00195F95" w:rsidP="00195F95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</w:rPr>
                              <w:t>-4-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E9FCAF" id="_x0000_s1028" type="#_x0000_t202" style="position:absolute;left:0;text-align:left;margin-left:92pt;margin-top:649pt;width:101pt;height:16pt;z-index:48760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" filled="f" stroked="f" strokeweight=".5pt">
                <v:textbox inset="2pt,0,2pt,0">
                  <w:txbxContent>
                    <w:p w14:paraId="3BDB7940" w14:textId="77777777" w:rsidR="00195F95" w:rsidRDefault="00195F95" w:rsidP="00195F95">
                      <w:pPr>
                        <w:spacing w:line="34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</w:rPr>
                        <w:t>-4-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05C576" w14:textId="77777777" w:rsidR="00195F95" w:rsidRDefault="00195F95" w:rsidP="00195F95">
      <w:pPr>
        <w:spacing w:line="1" w:lineRule="exact"/>
      </w:pPr>
    </w:p>
    <w:p w14:paraId="09553D27" w14:textId="77777777" w:rsidR="00B417A5" w:rsidRPr="004D5703" w:rsidRDefault="00B417A5" w:rsidP="00195F95">
      <w:pPr>
        <w:widowControl/>
        <w:shd w:val="clear" w:color="auto" w:fill="FFFFFF"/>
        <w:autoSpaceDE/>
        <w:autoSpaceDN/>
        <w:spacing w:line="645" w:lineRule="atLeast"/>
        <w:jc w:val="center"/>
        <w:rPr>
          <w:rFonts w:ascii="Helvetica" w:hAnsi="Helvetica"/>
          <w:color w:val="333333"/>
          <w:sz w:val="24"/>
          <w:szCs w:val="24"/>
        </w:rPr>
      </w:pPr>
    </w:p>
    <w:sectPr w:rsidR="00B417A5" w:rsidRPr="004D5703" w:rsidSect="00195F95">
      <w:footerReference w:type="even" r:id="rId16"/>
      <w:footerReference w:type="default" r:id="rId17"/>
      <w:pgSz w:w="11907" w:h="16840"/>
      <w:pgMar w:top="1701" w:right="1134" w:bottom="1713" w:left="1440" w:header="851" w:footer="851" w:gutter="0"/>
      <w:pgNumType w:chapStyle="1"/>
      <w:cols w:space="425"/>
      <w:formProt w:val="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6A45B" w14:textId="77777777" w:rsidR="00530AC4" w:rsidRDefault="00530AC4">
      <w:r>
        <w:separator/>
      </w:r>
    </w:p>
  </w:endnote>
  <w:endnote w:type="continuationSeparator" w:id="0">
    <w:p w14:paraId="1153575D" w14:textId="77777777" w:rsidR="00530AC4" w:rsidRDefault="0053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D9D94" w14:textId="77777777" w:rsidR="00195F95" w:rsidRDefault="00195F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20C8E" w14:textId="77777777" w:rsidR="00195F95" w:rsidRDefault="00195F95">
    <w:pPr>
      <w:spacing w:line="420" w:lineRule="exact"/>
      <w:jc w:val="center"/>
    </w:pPr>
    <w:r>
      <w:rPr>
        <w:rFonts w:ascii="Arial" w:eastAsia="Arial" w:hAnsi="Arial" w:hint="eastAsia"/>
        <w:color w:val="000000"/>
      </w:rPr>
      <w:t>-2-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F784E" w14:textId="77777777" w:rsidR="00195F95" w:rsidRDefault="00195F95">
    <w:pPr>
      <w:spacing w:line="420" w:lineRule="exact"/>
      <w:jc w:val="center"/>
    </w:pPr>
    <w:r>
      <w:rPr>
        <w:rFonts w:ascii="Arial" w:eastAsia="Arial" w:hAnsi="Arial" w:hint="eastAsia"/>
        <w:color w:val="000000"/>
        <w:sz w:val="24"/>
      </w:rPr>
      <w:t>-3-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155CA" w14:textId="77777777" w:rsidR="00195F95" w:rsidRDefault="00195F95">
    <w:pPr>
      <w:spacing w:line="340" w:lineRule="exact"/>
      <w:jc w:val="center"/>
    </w:pPr>
    <w:r>
      <w:rPr>
        <w:rFonts w:ascii="Arial" w:eastAsia="Arial" w:hAnsi="Arial" w:hint="eastAsia"/>
        <w:color w:val="000000"/>
      </w:rPr>
      <w:t>-4-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48F75" w14:textId="6A94AB14" w:rsidR="004D5703" w:rsidRDefault="004D570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4F5A615" wp14:editId="42163FA6">
              <wp:simplePos x="0" y="0"/>
              <wp:positionH relativeFrom="page">
                <wp:posOffset>1129030</wp:posOffset>
              </wp:positionH>
              <wp:positionV relativeFrom="page">
                <wp:posOffset>9639935</wp:posOffset>
              </wp:positionV>
              <wp:extent cx="648335" cy="203200"/>
              <wp:effectExtent l="0" t="0" r="0" b="0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2AAF5" w14:textId="77777777" w:rsidR="004D5703" w:rsidRDefault="004D5703">
                          <w:pPr>
                            <w:spacing w:line="320" w:lineRule="exact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F5A615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9" type="#_x0000_t202" style="position:absolute;left:0;text-align:left;margin-left:88.9pt;margin-top:759.05pt;width:51.05pt;height:16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" filled="f" stroked="f">
              <v:textbox inset="0,0,0,0">
                <w:txbxContent>
                  <w:p w14:paraId="29E2AAF5" w14:textId="77777777" w:rsidR="004D5703" w:rsidRDefault="004D5703">
                    <w:pPr>
                      <w:spacing w:line="320" w:lineRule="exact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33FED" w14:textId="5770E8D8" w:rsidR="004D5703" w:rsidRDefault="004D570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3EF16898" wp14:editId="75EB1AD2">
              <wp:simplePos x="0" y="0"/>
              <wp:positionH relativeFrom="page">
                <wp:posOffset>5856605</wp:posOffset>
              </wp:positionH>
              <wp:positionV relativeFrom="page">
                <wp:posOffset>9639935</wp:posOffset>
              </wp:positionV>
              <wp:extent cx="648335" cy="2032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1881B" w14:textId="77777777" w:rsidR="004D5703" w:rsidRDefault="004D5703">
                          <w:pPr>
                            <w:spacing w:line="320" w:lineRule="exact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F1689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61.15pt;margin-top:759.05pt;width:51.05pt;height:1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" filled="f" stroked="f">
              <v:textbox inset="0,0,0,0">
                <w:txbxContent>
                  <w:p w14:paraId="66D1881B" w14:textId="77777777" w:rsidR="004D5703" w:rsidRDefault="004D5703">
                    <w:pPr>
                      <w:spacing w:line="320" w:lineRule="exact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C3D8B" w14:textId="77777777" w:rsidR="00530AC4" w:rsidRDefault="00530AC4">
      <w:r>
        <w:separator/>
      </w:r>
    </w:p>
  </w:footnote>
  <w:footnote w:type="continuationSeparator" w:id="0">
    <w:p w14:paraId="4EEB631C" w14:textId="77777777" w:rsidR="00530AC4" w:rsidRDefault="00530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4085E" w14:textId="77777777" w:rsidR="00195F95" w:rsidRDefault="00195F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0FA"/>
    <w:multiLevelType w:val="multilevel"/>
    <w:tmpl w:val="179B40F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AB2AB1"/>
    <w:multiLevelType w:val="multilevel"/>
    <w:tmpl w:val="17AB2AB1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">
    <w:nsid w:val="28480FB7"/>
    <w:multiLevelType w:val="hybridMultilevel"/>
    <w:tmpl w:val="20129830"/>
    <w:lvl w:ilvl="0" w:tplc="020842F6">
      <w:start w:val="1"/>
      <w:numFmt w:val="decimal"/>
      <w:lvlText w:val="%1."/>
      <w:lvlJc w:val="left"/>
      <w:pPr>
        <w:ind w:left="227" w:hanging="321"/>
        <w:jc w:val="left"/>
      </w:pPr>
      <w:rPr>
        <w:rFonts w:ascii="宋体" w:eastAsia="宋体" w:hAnsi="宋体" w:cs="宋体" w:hint="default"/>
        <w:b w:val="0"/>
        <w:bCs w:val="0"/>
        <w:i w:val="0"/>
        <w:iCs w:val="0"/>
        <w:color w:val="333333"/>
        <w:spacing w:val="-1"/>
        <w:w w:val="100"/>
        <w:sz w:val="30"/>
        <w:szCs w:val="30"/>
        <w:lang w:val="en-US" w:eastAsia="zh-CN" w:bidi="ar-SA"/>
      </w:rPr>
    </w:lvl>
    <w:lvl w:ilvl="1" w:tplc="3F087FF2">
      <w:numFmt w:val="bullet"/>
      <w:lvlText w:val="•"/>
      <w:lvlJc w:val="left"/>
      <w:pPr>
        <w:ind w:left="1154" w:hanging="321"/>
      </w:pPr>
      <w:rPr>
        <w:rFonts w:hint="default"/>
        <w:lang w:val="en-US" w:eastAsia="zh-CN" w:bidi="ar-SA"/>
      </w:rPr>
    </w:lvl>
    <w:lvl w:ilvl="2" w:tplc="E2101260">
      <w:numFmt w:val="bullet"/>
      <w:lvlText w:val="•"/>
      <w:lvlJc w:val="left"/>
      <w:pPr>
        <w:ind w:left="2089" w:hanging="321"/>
      </w:pPr>
      <w:rPr>
        <w:rFonts w:hint="default"/>
        <w:lang w:val="en-US" w:eastAsia="zh-CN" w:bidi="ar-SA"/>
      </w:rPr>
    </w:lvl>
    <w:lvl w:ilvl="3" w:tplc="2C761086">
      <w:numFmt w:val="bullet"/>
      <w:lvlText w:val="•"/>
      <w:lvlJc w:val="left"/>
      <w:pPr>
        <w:ind w:left="3024" w:hanging="321"/>
      </w:pPr>
      <w:rPr>
        <w:rFonts w:hint="default"/>
        <w:lang w:val="en-US" w:eastAsia="zh-CN" w:bidi="ar-SA"/>
      </w:rPr>
    </w:lvl>
    <w:lvl w:ilvl="4" w:tplc="4F500696">
      <w:numFmt w:val="bullet"/>
      <w:lvlText w:val="•"/>
      <w:lvlJc w:val="left"/>
      <w:pPr>
        <w:ind w:left="3959" w:hanging="321"/>
      </w:pPr>
      <w:rPr>
        <w:rFonts w:hint="default"/>
        <w:lang w:val="en-US" w:eastAsia="zh-CN" w:bidi="ar-SA"/>
      </w:rPr>
    </w:lvl>
    <w:lvl w:ilvl="5" w:tplc="0818EA80">
      <w:numFmt w:val="bullet"/>
      <w:lvlText w:val="•"/>
      <w:lvlJc w:val="left"/>
      <w:pPr>
        <w:ind w:left="4893" w:hanging="321"/>
      </w:pPr>
      <w:rPr>
        <w:rFonts w:hint="default"/>
        <w:lang w:val="en-US" w:eastAsia="zh-CN" w:bidi="ar-SA"/>
      </w:rPr>
    </w:lvl>
    <w:lvl w:ilvl="6" w:tplc="B07C17B6">
      <w:numFmt w:val="bullet"/>
      <w:lvlText w:val="•"/>
      <w:lvlJc w:val="left"/>
      <w:pPr>
        <w:ind w:left="5828" w:hanging="321"/>
      </w:pPr>
      <w:rPr>
        <w:rFonts w:hint="default"/>
        <w:lang w:val="en-US" w:eastAsia="zh-CN" w:bidi="ar-SA"/>
      </w:rPr>
    </w:lvl>
    <w:lvl w:ilvl="7" w:tplc="1548BDF6">
      <w:numFmt w:val="bullet"/>
      <w:lvlText w:val="•"/>
      <w:lvlJc w:val="left"/>
      <w:pPr>
        <w:ind w:left="6763" w:hanging="321"/>
      </w:pPr>
      <w:rPr>
        <w:rFonts w:hint="default"/>
        <w:lang w:val="en-US" w:eastAsia="zh-CN" w:bidi="ar-SA"/>
      </w:rPr>
    </w:lvl>
    <w:lvl w:ilvl="8" w:tplc="0BE4AE20">
      <w:numFmt w:val="bullet"/>
      <w:lvlText w:val="•"/>
      <w:lvlJc w:val="left"/>
      <w:pPr>
        <w:ind w:left="7698" w:hanging="321"/>
      </w:pPr>
      <w:rPr>
        <w:rFonts w:hint="default"/>
        <w:lang w:val="en-US" w:eastAsia="zh-CN" w:bidi="ar-SA"/>
      </w:rPr>
    </w:lvl>
  </w:abstractNum>
  <w:abstractNum w:abstractNumId="3">
    <w:nsid w:val="2C15678F"/>
    <w:multiLevelType w:val="hybridMultilevel"/>
    <w:tmpl w:val="4E86E830"/>
    <w:lvl w:ilvl="0" w:tplc="3752A7DA">
      <w:start w:val="1"/>
      <w:numFmt w:val="decimal"/>
      <w:lvlText w:val="%1."/>
      <w:lvlJc w:val="left"/>
      <w:pPr>
        <w:ind w:left="1371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30"/>
        <w:szCs w:val="30"/>
        <w:lang w:val="en-US" w:eastAsia="zh-CN" w:bidi="ar-SA"/>
      </w:rPr>
    </w:lvl>
    <w:lvl w:ilvl="1" w:tplc="0372689C">
      <w:numFmt w:val="bullet"/>
      <w:lvlText w:val="•"/>
      <w:lvlJc w:val="left"/>
      <w:pPr>
        <w:ind w:left="2224" w:hanging="242"/>
      </w:pPr>
      <w:rPr>
        <w:rFonts w:hint="default"/>
        <w:lang w:val="en-US" w:eastAsia="zh-CN" w:bidi="ar-SA"/>
      </w:rPr>
    </w:lvl>
    <w:lvl w:ilvl="2" w:tplc="BA888B1C">
      <w:numFmt w:val="bullet"/>
      <w:lvlText w:val="•"/>
      <w:lvlJc w:val="left"/>
      <w:pPr>
        <w:ind w:left="3069" w:hanging="242"/>
      </w:pPr>
      <w:rPr>
        <w:rFonts w:hint="default"/>
        <w:lang w:val="en-US" w:eastAsia="zh-CN" w:bidi="ar-SA"/>
      </w:rPr>
    </w:lvl>
    <w:lvl w:ilvl="3" w:tplc="4C5010CA">
      <w:numFmt w:val="bullet"/>
      <w:lvlText w:val="•"/>
      <w:lvlJc w:val="left"/>
      <w:pPr>
        <w:ind w:left="3913" w:hanging="242"/>
      </w:pPr>
      <w:rPr>
        <w:rFonts w:hint="default"/>
        <w:lang w:val="en-US" w:eastAsia="zh-CN" w:bidi="ar-SA"/>
      </w:rPr>
    </w:lvl>
    <w:lvl w:ilvl="4" w:tplc="6580525A">
      <w:numFmt w:val="bullet"/>
      <w:lvlText w:val="•"/>
      <w:lvlJc w:val="left"/>
      <w:pPr>
        <w:ind w:left="4758" w:hanging="242"/>
      </w:pPr>
      <w:rPr>
        <w:rFonts w:hint="default"/>
        <w:lang w:val="en-US" w:eastAsia="zh-CN" w:bidi="ar-SA"/>
      </w:rPr>
    </w:lvl>
    <w:lvl w:ilvl="5" w:tplc="C4465DB2">
      <w:numFmt w:val="bullet"/>
      <w:lvlText w:val="•"/>
      <w:lvlJc w:val="left"/>
      <w:pPr>
        <w:ind w:left="5603" w:hanging="242"/>
      </w:pPr>
      <w:rPr>
        <w:rFonts w:hint="default"/>
        <w:lang w:val="en-US" w:eastAsia="zh-CN" w:bidi="ar-SA"/>
      </w:rPr>
    </w:lvl>
    <w:lvl w:ilvl="6" w:tplc="EAF0868E">
      <w:numFmt w:val="bullet"/>
      <w:lvlText w:val="•"/>
      <w:lvlJc w:val="left"/>
      <w:pPr>
        <w:ind w:left="6447" w:hanging="242"/>
      </w:pPr>
      <w:rPr>
        <w:rFonts w:hint="default"/>
        <w:lang w:val="en-US" w:eastAsia="zh-CN" w:bidi="ar-SA"/>
      </w:rPr>
    </w:lvl>
    <w:lvl w:ilvl="7" w:tplc="78862730">
      <w:numFmt w:val="bullet"/>
      <w:lvlText w:val="•"/>
      <w:lvlJc w:val="left"/>
      <w:pPr>
        <w:ind w:left="7292" w:hanging="242"/>
      </w:pPr>
      <w:rPr>
        <w:rFonts w:hint="default"/>
        <w:lang w:val="en-US" w:eastAsia="zh-CN" w:bidi="ar-SA"/>
      </w:rPr>
    </w:lvl>
    <w:lvl w:ilvl="8" w:tplc="B1FEF098">
      <w:numFmt w:val="bullet"/>
      <w:lvlText w:val="•"/>
      <w:lvlJc w:val="left"/>
      <w:pPr>
        <w:ind w:left="8137" w:hanging="242"/>
      </w:pPr>
      <w:rPr>
        <w:rFonts w:hint="default"/>
        <w:lang w:val="en-US" w:eastAsia="zh-CN" w:bidi="ar-SA"/>
      </w:rPr>
    </w:lvl>
  </w:abstractNum>
  <w:abstractNum w:abstractNumId="4">
    <w:nsid w:val="3E673C40"/>
    <w:multiLevelType w:val="hybridMultilevel"/>
    <w:tmpl w:val="30442CBC"/>
    <w:lvl w:ilvl="0" w:tplc="7ED41094">
      <w:start w:val="3"/>
      <w:numFmt w:val="decimal"/>
      <w:lvlText w:val="%1."/>
      <w:lvlJc w:val="left"/>
      <w:pPr>
        <w:ind w:left="489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6B008070">
      <w:numFmt w:val="bullet"/>
      <w:lvlText w:val="•"/>
      <w:lvlJc w:val="left"/>
      <w:pPr>
        <w:ind w:left="1414" w:hanging="485"/>
      </w:pPr>
      <w:rPr>
        <w:rFonts w:hint="default"/>
        <w:lang w:val="en-US" w:eastAsia="zh-CN" w:bidi="ar-SA"/>
      </w:rPr>
    </w:lvl>
    <w:lvl w:ilvl="2" w:tplc="D31EB38A">
      <w:numFmt w:val="bullet"/>
      <w:lvlText w:val="•"/>
      <w:lvlJc w:val="left"/>
      <w:pPr>
        <w:ind w:left="2349" w:hanging="485"/>
      </w:pPr>
      <w:rPr>
        <w:rFonts w:hint="default"/>
        <w:lang w:val="en-US" w:eastAsia="zh-CN" w:bidi="ar-SA"/>
      </w:rPr>
    </w:lvl>
    <w:lvl w:ilvl="3" w:tplc="4B24F168">
      <w:numFmt w:val="bullet"/>
      <w:lvlText w:val="•"/>
      <w:lvlJc w:val="left"/>
      <w:pPr>
        <w:ind w:left="3283" w:hanging="485"/>
      </w:pPr>
      <w:rPr>
        <w:rFonts w:hint="default"/>
        <w:lang w:val="en-US" w:eastAsia="zh-CN" w:bidi="ar-SA"/>
      </w:rPr>
    </w:lvl>
    <w:lvl w:ilvl="4" w:tplc="CDA0F436">
      <w:numFmt w:val="bullet"/>
      <w:lvlText w:val="•"/>
      <w:lvlJc w:val="left"/>
      <w:pPr>
        <w:ind w:left="4218" w:hanging="485"/>
      </w:pPr>
      <w:rPr>
        <w:rFonts w:hint="default"/>
        <w:lang w:val="en-US" w:eastAsia="zh-CN" w:bidi="ar-SA"/>
      </w:rPr>
    </w:lvl>
    <w:lvl w:ilvl="5" w:tplc="81CE5340">
      <w:numFmt w:val="bullet"/>
      <w:lvlText w:val="•"/>
      <w:lvlJc w:val="left"/>
      <w:pPr>
        <w:ind w:left="5153" w:hanging="485"/>
      </w:pPr>
      <w:rPr>
        <w:rFonts w:hint="default"/>
        <w:lang w:val="en-US" w:eastAsia="zh-CN" w:bidi="ar-SA"/>
      </w:rPr>
    </w:lvl>
    <w:lvl w:ilvl="6" w:tplc="1C1225A6">
      <w:numFmt w:val="bullet"/>
      <w:lvlText w:val="•"/>
      <w:lvlJc w:val="left"/>
      <w:pPr>
        <w:ind w:left="6087" w:hanging="485"/>
      </w:pPr>
      <w:rPr>
        <w:rFonts w:hint="default"/>
        <w:lang w:val="en-US" w:eastAsia="zh-CN" w:bidi="ar-SA"/>
      </w:rPr>
    </w:lvl>
    <w:lvl w:ilvl="7" w:tplc="A5B6A218">
      <w:numFmt w:val="bullet"/>
      <w:lvlText w:val="•"/>
      <w:lvlJc w:val="left"/>
      <w:pPr>
        <w:ind w:left="7022" w:hanging="485"/>
      </w:pPr>
      <w:rPr>
        <w:rFonts w:hint="default"/>
        <w:lang w:val="en-US" w:eastAsia="zh-CN" w:bidi="ar-SA"/>
      </w:rPr>
    </w:lvl>
    <w:lvl w:ilvl="8" w:tplc="02024236">
      <w:numFmt w:val="bullet"/>
      <w:lvlText w:val="•"/>
      <w:lvlJc w:val="left"/>
      <w:pPr>
        <w:ind w:left="7957" w:hanging="485"/>
      </w:pPr>
      <w:rPr>
        <w:rFonts w:hint="default"/>
        <w:lang w:val="en-US" w:eastAsia="zh-CN" w:bidi="ar-SA"/>
      </w:rPr>
    </w:lvl>
  </w:abstractNum>
  <w:abstractNum w:abstractNumId="5">
    <w:nsid w:val="4C654B99"/>
    <w:multiLevelType w:val="multilevel"/>
    <w:tmpl w:val="4C654B99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6">
    <w:nsid w:val="5021498B"/>
    <w:multiLevelType w:val="hybridMultilevel"/>
    <w:tmpl w:val="4EC8C7C0"/>
    <w:lvl w:ilvl="0" w:tplc="A10CC658">
      <w:start w:val="1"/>
      <w:numFmt w:val="decimal"/>
      <w:lvlText w:val="%1."/>
      <w:lvlJc w:val="left"/>
      <w:pPr>
        <w:ind w:left="489" w:hanging="2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8FB46114">
      <w:numFmt w:val="bullet"/>
      <w:lvlText w:val="•"/>
      <w:lvlJc w:val="left"/>
      <w:pPr>
        <w:ind w:left="1414" w:hanging="252"/>
      </w:pPr>
      <w:rPr>
        <w:rFonts w:hint="default"/>
        <w:lang w:val="en-US" w:eastAsia="zh-CN" w:bidi="ar-SA"/>
      </w:rPr>
    </w:lvl>
    <w:lvl w:ilvl="2" w:tplc="B052E48A">
      <w:numFmt w:val="bullet"/>
      <w:lvlText w:val="•"/>
      <w:lvlJc w:val="left"/>
      <w:pPr>
        <w:ind w:left="2349" w:hanging="252"/>
      </w:pPr>
      <w:rPr>
        <w:rFonts w:hint="default"/>
        <w:lang w:val="en-US" w:eastAsia="zh-CN" w:bidi="ar-SA"/>
      </w:rPr>
    </w:lvl>
    <w:lvl w:ilvl="3" w:tplc="3C40D742">
      <w:numFmt w:val="bullet"/>
      <w:lvlText w:val="•"/>
      <w:lvlJc w:val="left"/>
      <w:pPr>
        <w:ind w:left="3283" w:hanging="252"/>
      </w:pPr>
      <w:rPr>
        <w:rFonts w:hint="default"/>
        <w:lang w:val="en-US" w:eastAsia="zh-CN" w:bidi="ar-SA"/>
      </w:rPr>
    </w:lvl>
    <w:lvl w:ilvl="4" w:tplc="8006CD60">
      <w:numFmt w:val="bullet"/>
      <w:lvlText w:val="•"/>
      <w:lvlJc w:val="left"/>
      <w:pPr>
        <w:ind w:left="4218" w:hanging="252"/>
      </w:pPr>
      <w:rPr>
        <w:rFonts w:hint="default"/>
        <w:lang w:val="en-US" w:eastAsia="zh-CN" w:bidi="ar-SA"/>
      </w:rPr>
    </w:lvl>
    <w:lvl w:ilvl="5" w:tplc="6B0AB79E">
      <w:numFmt w:val="bullet"/>
      <w:lvlText w:val="•"/>
      <w:lvlJc w:val="left"/>
      <w:pPr>
        <w:ind w:left="5153" w:hanging="252"/>
      </w:pPr>
      <w:rPr>
        <w:rFonts w:hint="default"/>
        <w:lang w:val="en-US" w:eastAsia="zh-CN" w:bidi="ar-SA"/>
      </w:rPr>
    </w:lvl>
    <w:lvl w:ilvl="6" w:tplc="B362308A">
      <w:numFmt w:val="bullet"/>
      <w:lvlText w:val="•"/>
      <w:lvlJc w:val="left"/>
      <w:pPr>
        <w:ind w:left="6087" w:hanging="252"/>
      </w:pPr>
      <w:rPr>
        <w:rFonts w:hint="default"/>
        <w:lang w:val="en-US" w:eastAsia="zh-CN" w:bidi="ar-SA"/>
      </w:rPr>
    </w:lvl>
    <w:lvl w:ilvl="7" w:tplc="7C544386">
      <w:numFmt w:val="bullet"/>
      <w:lvlText w:val="•"/>
      <w:lvlJc w:val="left"/>
      <w:pPr>
        <w:ind w:left="7022" w:hanging="252"/>
      </w:pPr>
      <w:rPr>
        <w:rFonts w:hint="default"/>
        <w:lang w:val="en-US" w:eastAsia="zh-CN" w:bidi="ar-SA"/>
      </w:rPr>
    </w:lvl>
    <w:lvl w:ilvl="8" w:tplc="CA0CD2B4">
      <w:numFmt w:val="bullet"/>
      <w:lvlText w:val="•"/>
      <w:lvlJc w:val="left"/>
      <w:pPr>
        <w:ind w:left="7957" w:hanging="252"/>
      </w:pPr>
      <w:rPr>
        <w:rFonts w:hint="default"/>
        <w:lang w:val="en-US" w:eastAsia="zh-CN" w:bidi="ar-SA"/>
      </w:rPr>
    </w:lvl>
  </w:abstractNum>
  <w:abstractNum w:abstractNumId="7">
    <w:nsid w:val="585605ED"/>
    <w:multiLevelType w:val="singleLevel"/>
    <w:tmpl w:val="148C7E4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6BD9243C"/>
    <w:multiLevelType w:val="hybridMultilevel"/>
    <w:tmpl w:val="80800CB8"/>
    <w:lvl w:ilvl="0" w:tplc="6D2EF714">
      <w:start w:val="1"/>
      <w:numFmt w:val="decimal"/>
      <w:lvlText w:val="%1."/>
      <w:lvlJc w:val="left"/>
      <w:pPr>
        <w:ind w:left="48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670A5A28">
      <w:numFmt w:val="bullet"/>
      <w:lvlText w:val="•"/>
      <w:lvlJc w:val="left"/>
      <w:pPr>
        <w:ind w:left="1414" w:hanging="245"/>
      </w:pPr>
      <w:rPr>
        <w:rFonts w:hint="default"/>
        <w:lang w:val="en-US" w:eastAsia="zh-CN" w:bidi="ar-SA"/>
      </w:rPr>
    </w:lvl>
    <w:lvl w:ilvl="2" w:tplc="42E24598">
      <w:numFmt w:val="bullet"/>
      <w:lvlText w:val="•"/>
      <w:lvlJc w:val="left"/>
      <w:pPr>
        <w:ind w:left="2349" w:hanging="245"/>
      </w:pPr>
      <w:rPr>
        <w:rFonts w:hint="default"/>
        <w:lang w:val="en-US" w:eastAsia="zh-CN" w:bidi="ar-SA"/>
      </w:rPr>
    </w:lvl>
    <w:lvl w:ilvl="3" w:tplc="432EC77E">
      <w:numFmt w:val="bullet"/>
      <w:lvlText w:val="•"/>
      <w:lvlJc w:val="left"/>
      <w:pPr>
        <w:ind w:left="3283" w:hanging="245"/>
      </w:pPr>
      <w:rPr>
        <w:rFonts w:hint="default"/>
        <w:lang w:val="en-US" w:eastAsia="zh-CN" w:bidi="ar-SA"/>
      </w:rPr>
    </w:lvl>
    <w:lvl w:ilvl="4" w:tplc="C0EE00F2">
      <w:numFmt w:val="bullet"/>
      <w:lvlText w:val="•"/>
      <w:lvlJc w:val="left"/>
      <w:pPr>
        <w:ind w:left="4218" w:hanging="245"/>
      </w:pPr>
      <w:rPr>
        <w:rFonts w:hint="default"/>
        <w:lang w:val="en-US" w:eastAsia="zh-CN" w:bidi="ar-SA"/>
      </w:rPr>
    </w:lvl>
    <w:lvl w:ilvl="5" w:tplc="A52068C6">
      <w:numFmt w:val="bullet"/>
      <w:lvlText w:val="•"/>
      <w:lvlJc w:val="left"/>
      <w:pPr>
        <w:ind w:left="5153" w:hanging="245"/>
      </w:pPr>
      <w:rPr>
        <w:rFonts w:hint="default"/>
        <w:lang w:val="en-US" w:eastAsia="zh-CN" w:bidi="ar-SA"/>
      </w:rPr>
    </w:lvl>
    <w:lvl w:ilvl="6" w:tplc="F9D288EA">
      <w:numFmt w:val="bullet"/>
      <w:lvlText w:val="•"/>
      <w:lvlJc w:val="left"/>
      <w:pPr>
        <w:ind w:left="6087" w:hanging="245"/>
      </w:pPr>
      <w:rPr>
        <w:rFonts w:hint="default"/>
        <w:lang w:val="en-US" w:eastAsia="zh-CN" w:bidi="ar-SA"/>
      </w:rPr>
    </w:lvl>
    <w:lvl w:ilvl="7" w:tplc="2152D200">
      <w:numFmt w:val="bullet"/>
      <w:lvlText w:val="•"/>
      <w:lvlJc w:val="left"/>
      <w:pPr>
        <w:ind w:left="7022" w:hanging="245"/>
      </w:pPr>
      <w:rPr>
        <w:rFonts w:hint="default"/>
        <w:lang w:val="en-US" w:eastAsia="zh-CN" w:bidi="ar-SA"/>
      </w:rPr>
    </w:lvl>
    <w:lvl w:ilvl="8" w:tplc="C30C3880">
      <w:numFmt w:val="bullet"/>
      <w:lvlText w:val="•"/>
      <w:lvlJc w:val="left"/>
      <w:pPr>
        <w:ind w:left="7957" w:hanging="245"/>
      </w:pPr>
      <w:rPr>
        <w:rFonts w:hint="default"/>
        <w:lang w:val="en-US" w:eastAsia="zh-CN" w:bidi="ar-SA"/>
      </w:rPr>
    </w:lvl>
  </w:abstractNum>
  <w:abstractNum w:abstractNumId="9">
    <w:nsid w:val="78094993"/>
    <w:multiLevelType w:val="hybridMultilevel"/>
    <w:tmpl w:val="9B9AF39C"/>
    <w:lvl w:ilvl="0" w:tplc="28EC3396">
      <w:start w:val="1"/>
      <w:numFmt w:val="decimal"/>
      <w:lvlText w:val="（%1）"/>
      <w:lvlJc w:val="left"/>
      <w:pPr>
        <w:ind w:left="489" w:hanging="807"/>
      </w:pPr>
      <w:rPr>
        <w:rFonts w:ascii="宋体" w:eastAsia="宋体" w:hAnsi="宋体" w:cs="宋体" w:hint="default"/>
        <w:b w:val="0"/>
        <w:bCs w:val="0"/>
        <w:i w:val="0"/>
        <w:iCs w:val="0"/>
        <w:spacing w:val="2"/>
        <w:w w:val="99"/>
        <w:sz w:val="30"/>
        <w:szCs w:val="30"/>
        <w:lang w:val="en-US" w:eastAsia="zh-CN" w:bidi="ar-SA"/>
      </w:rPr>
    </w:lvl>
    <w:lvl w:ilvl="1" w:tplc="82C400DE">
      <w:numFmt w:val="bullet"/>
      <w:lvlText w:val="•"/>
      <w:lvlJc w:val="left"/>
      <w:pPr>
        <w:ind w:left="1414" w:hanging="807"/>
      </w:pPr>
      <w:rPr>
        <w:rFonts w:hint="default"/>
        <w:lang w:val="en-US" w:eastAsia="zh-CN" w:bidi="ar-SA"/>
      </w:rPr>
    </w:lvl>
    <w:lvl w:ilvl="2" w:tplc="954AAB78">
      <w:numFmt w:val="bullet"/>
      <w:lvlText w:val="•"/>
      <w:lvlJc w:val="left"/>
      <w:pPr>
        <w:ind w:left="2349" w:hanging="807"/>
      </w:pPr>
      <w:rPr>
        <w:rFonts w:hint="default"/>
        <w:lang w:val="en-US" w:eastAsia="zh-CN" w:bidi="ar-SA"/>
      </w:rPr>
    </w:lvl>
    <w:lvl w:ilvl="3" w:tplc="A8CE83EA">
      <w:numFmt w:val="bullet"/>
      <w:lvlText w:val="•"/>
      <w:lvlJc w:val="left"/>
      <w:pPr>
        <w:ind w:left="3283" w:hanging="807"/>
      </w:pPr>
      <w:rPr>
        <w:rFonts w:hint="default"/>
        <w:lang w:val="en-US" w:eastAsia="zh-CN" w:bidi="ar-SA"/>
      </w:rPr>
    </w:lvl>
    <w:lvl w:ilvl="4" w:tplc="3FA035BE">
      <w:numFmt w:val="bullet"/>
      <w:lvlText w:val="•"/>
      <w:lvlJc w:val="left"/>
      <w:pPr>
        <w:ind w:left="4218" w:hanging="807"/>
      </w:pPr>
      <w:rPr>
        <w:rFonts w:hint="default"/>
        <w:lang w:val="en-US" w:eastAsia="zh-CN" w:bidi="ar-SA"/>
      </w:rPr>
    </w:lvl>
    <w:lvl w:ilvl="5" w:tplc="13A289AC">
      <w:numFmt w:val="bullet"/>
      <w:lvlText w:val="•"/>
      <w:lvlJc w:val="left"/>
      <w:pPr>
        <w:ind w:left="5153" w:hanging="807"/>
      </w:pPr>
      <w:rPr>
        <w:rFonts w:hint="default"/>
        <w:lang w:val="en-US" w:eastAsia="zh-CN" w:bidi="ar-SA"/>
      </w:rPr>
    </w:lvl>
    <w:lvl w:ilvl="6" w:tplc="2A58F6C4">
      <w:numFmt w:val="bullet"/>
      <w:lvlText w:val="•"/>
      <w:lvlJc w:val="left"/>
      <w:pPr>
        <w:ind w:left="6087" w:hanging="807"/>
      </w:pPr>
      <w:rPr>
        <w:rFonts w:hint="default"/>
        <w:lang w:val="en-US" w:eastAsia="zh-CN" w:bidi="ar-SA"/>
      </w:rPr>
    </w:lvl>
    <w:lvl w:ilvl="7" w:tplc="3DD2063E">
      <w:numFmt w:val="bullet"/>
      <w:lvlText w:val="•"/>
      <w:lvlJc w:val="left"/>
      <w:pPr>
        <w:ind w:left="7022" w:hanging="807"/>
      </w:pPr>
      <w:rPr>
        <w:rFonts w:hint="default"/>
        <w:lang w:val="en-US" w:eastAsia="zh-CN" w:bidi="ar-SA"/>
      </w:rPr>
    </w:lvl>
    <w:lvl w:ilvl="8" w:tplc="E95E774E">
      <w:numFmt w:val="bullet"/>
      <w:lvlText w:val="•"/>
      <w:lvlJc w:val="left"/>
      <w:pPr>
        <w:ind w:left="7957" w:hanging="807"/>
      </w:pPr>
      <w:rPr>
        <w:rFonts w:hint="default"/>
        <w:lang w:val="en-US" w:eastAsia="zh-CN" w:bidi="ar-SA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C3"/>
    <w:rsid w:val="00063CC2"/>
    <w:rsid w:val="000F71AE"/>
    <w:rsid w:val="00133F6C"/>
    <w:rsid w:val="001534E5"/>
    <w:rsid w:val="00170237"/>
    <w:rsid w:val="00195F95"/>
    <w:rsid w:val="00211D4F"/>
    <w:rsid w:val="00216CD5"/>
    <w:rsid w:val="00220589"/>
    <w:rsid w:val="0022228A"/>
    <w:rsid w:val="002D274E"/>
    <w:rsid w:val="002E258F"/>
    <w:rsid w:val="002E2A08"/>
    <w:rsid w:val="00324936"/>
    <w:rsid w:val="0034121D"/>
    <w:rsid w:val="00352205"/>
    <w:rsid w:val="00376DFA"/>
    <w:rsid w:val="003D2F69"/>
    <w:rsid w:val="00477B13"/>
    <w:rsid w:val="004D5703"/>
    <w:rsid w:val="00517B1A"/>
    <w:rsid w:val="00530AC4"/>
    <w:rsid w:val="00544397"/>
    <w:rsid w:val="005A2757"/>
    <w:rsid w:val="00614192"/>
    <w:rsid w:val="0061439C"/>
    <w:rsid w:val="00665D62"/>
    <w:rsid w:val="006E3F3B"/>
    <w:rsid w:val="006E5C4B"/>
    <w:rsid w:val="007A5475"/>
    <w:rsid w:val="007C7E8A"/>
    <w:rsid w:val="007E20F6"/>
    <w:rsid w:val="007F5C18"/>
    <w:rsid w:val="00815F08"/>
    <w:rsid w:val="00894A42"/>
    <w:rsid w:val="008C1C10"/>
    <w:rsid w:val="00902CF1"/>
    <w:rsid w:val="00903694"/>
    <w:rsid w:val="009909BC"/>
    <w:rsid w:val="00995F41"/>
    <w:rsid w:val="009B2DE5"/>
    <w:rsid w:val="00A42214"/>
    <w:rsid w:val="00A52B0C"/>
    <w:rsid w:val="00A87A84"/>
    <w:rsid w:val="00AB1C61"/>
    <w:rsid w:val="00B417A5"/>
    <w:rsid w:val="00B50268"/>
    <w:rsid w:val="00B62D15"/>
    <w:rsid w:val="00B73541"/>
    <w:rsid w:val="00C27664"/>
    <w:rsid w:val="00C35069"/>
    <w:rsid w:val="00C76DDE"/>
    <w:rsid w:val="00C81E2F"/>
    <w:rsid w:val="00CB4401"/>
    <w:rsid w:val="00CE2AFB"/>
    <w:rsid w:val="00DE20C3"/>
    <w:rsid w:val="00E03565"/>
    <w:rsid w:val="00E45C7C"/>
    <w:rsid w:val="00E768AA"/>
    <w:rsid w:val="00E77D31"/>
    <w:rsid w:val="00EB7FD8"/>
    <w:rsid w:val="00EC3388"/>
    <w:rsid w:val="00F50731"/>
    <w:rsid w:val="00F55DBD"/>
    <w:rsid w:val="00F64996"/>
    <w:rsid w:val="00FC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FF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1"/>
    <w:qFormat/>
    <w:pPr>
      <w:ind w:left="508"/>
      <w:outlineLvl w:val="0"/>
    </w:pPr>
    <w:rPr>
      <w:sz w:val="40"/>
      <w:szCs w:val="4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95F9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130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116"/>
      <w:ind w:left="146"/>
    </w:pPr>
    <w:rPr>
      <w:rFonts w:ascii="Microsoft JhengHei" w:eastAsia="Microsoft JhengHei" w:hAnsi="Microsoft JhengHei" w:cs="Microsoft JhengHei"/>
      <w:b/>
      <w:bCs/>
      <w:sz w:val="84"/>
      <w:szCs w:val="84"/>
    </w:rPr>
  </w:style>
  <w:style w:type="paragraph" w:styleId="a5">
    <w:name w:val="List Paragraph"/>
    <w:basedOn w:val="a"/>
    <w:uiPriority w:val="1"/>
    <w:qFormat/>
    <w:pPr>
      <w:spacing w:before="120"/>
      <w:ind w:left="489" w:firstLine="6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EC338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C3388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Normal (Web)"/>
    <w:basedOn w:val="a"/>
    <w:uiPriority w:val="99"/>
    <w:unhideWhenUsed/>
    <w:qFormat/>
    <w:rsid w:val="0022228A"/>
    <w:pPr>
      <w:widowControl/>
      <w:autoSpaceDE/>
      <w:autoSpaceDN/>
      <w:spacing w:before="75" w:after="75"/>
    </w:pPr>
    <w:rPr>
      <w:sz w:val="24"/>
      <w:szCs w:val="24"/>
    </w:rPr>
  </w:style>
  <w:style w:type="paragraph" w:styleId="10">
    <w:name w:val="toc 1"/>
    <w:basedOn w:val="a"/>
    <w:next w:val="a"/>
    <w:uiPriority w:val="39"/>
    <w:unhideWhenUsed/>
    <w:qFormat/>
    <w:rsid w:val="00211D4F"/>
    <w:pPr>
      <w:tabs>
        <w:tab w:val="right" w:leader="dot" w:pos="8494"/>
      </w:tabs>
      <w:autoSpaceDE/>
      <w:autoSpaceDN/>
      <w:jc w:val="both"/>
    </w:pPr>
    <w:rPr>
      <w:rFonts w:ascii="黑体" w:eastAsia="黑体" w:hAnsi="黑体" w:cstheme="minorBidi"/>
      <w:bCs/>
      <w:kern w:val="2"/>
      <w:sz w:val="21"/>
      <w:szCs w:val="24"/>
    </w:rPr>
  </w:style>
  <w:style w:type="character" w:styleId="a8">
    <w:name w:val="Strong"/>
    <w:basedOn w:val="a0"/>
    <w:uiPriority w:val="22"/>
    <w:qFormat/>
    <w:rsid w:val="00211D4F"/>
    <w:rPr>
      <w:b/>
      <w:bCs/>
    </w:rPr>
  </w:style>
  <w:style w:type="paragraph" w:styleId="a9">
    <w:name w:val="Plain Text"/>
    <w:basedOn w:val="a"/>
    <w:link w:val="Char0"/>
    <w:rsid w:val="005A2757"/>
    <w:pPr>
      <w:autoSpaceDE/>
      <w:autoSpaceDN/>
      <w:jc w:val="both"/>
    </w:pPr>
    <w:rPr>
      <w:rFonts w:hAnsi="Courier New" w:cs="Times New Roman"/>
      <w:kern w:val="2"/>
      <w:sz w:val="21"/>
      <w:szCs w:val="21"/>
    </w:rPr>
  </w:style>
  <w:style w:type="character" w:customStyle="1" w:styleId="Char0">
    <w:name w:val="纯文本 Char"/>
    <w:basedOn w:val="a0"/>
    <w:link w:val="a9"/>
    <w:rsid w:val="005A2757"/>
    <w:rPr>
      <w:rFonts w:ascii="宋体" w:eastAsia="宋体" w:hAnsi="Courier New" w:cs="Times New Roman"/>
      <w:kern w:val="2"/>
      <w:sz w:val="21"/>
      <w:szCs w:val="21"/>
      <w:lang w:eastAsia="zh-CN"/>
    </w:rPr>
  </w:style>
  <w:style w:type="paragraph" w:styleId="aa">
    <w:name w:val="footer"/>
    <w:basedOn w:val="a"/>
    <w:link w:val="Char1"/>
    <w:rsid w:val="005A2757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a"/>
    <w:rsid w:val="005A2757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character" w:styleId="ab">
    <w:name w:val="page number"/>
    <w:rsid w:val="005A2757"/>
  </w:style>
  <w:style w:type="character" w:styleId="ac">
    <w:name w:val="Hyperlink"/>
    <w:basedOn w:val="a0"/>
    <w:uiPriority w:val="99"/>
    <w:semiHidden/>
    <w:unhideWhenUsed/>
    <w:rsid w:val="00C27664"/>
    <w:rPr>
      <w:color w:val="0000FF"/>
      <w:u w:val="single"/>
    </w:rPr>
  </w:style>
  <w:style w:type="paragraph" w:customStyle="1" w:styleId="11">
    <w:name w:val="列表段落1"/>
    <w:basedOn w:val="a"/>
    <w:rsid w:val="00C27664"/>
    <w:pPr>
      <w:autoSpaceDE/>
      <w:autoSpaceDN/>
      <w:ind w:left="720"/>
      <w:contextualSpacing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ad">
    <w:name w:val="Body Text Indent"/>
    <w:basedOn w:val="a"/>
    <w:link w:val="Char2"/>
    <w:uiPriority w:val="99"/>
    <w:semiHidden/>
    <w:unhideWhenUsed/>
    <w:rsid w:val="00B62D15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d"/>
    <w:uiPriority w:val="99"/>
    <w:semiHidden/>
    <w:rsid w:val="00B62D15"/>
    <w:rPr>
      <w:rFonts w:ascii="宋体" w:eastAsia="宋体" w:hAnsi="宋体" w:cs="宋体"/>
      <w:lang w:eastAsia="zh-CN"/>
    </w:rPr>
  </w:style>
  <w:style w:type="paragraph" w:styleId="ae">
    <w:name w:val="Date"/>
    <w:basedOn w:val="a"/>
    <w:next w:val="a"/>
    <w:link w:val="Char3"/>
    <w:uiPriority w:val="99"/>
    <w:semiHidden/>
    <w:unhideWhenUsed/>
    <w:rsid w:val="002E2A08"/>
    <w:pPr>
      <w:ind w:leftChars="2500" w:left="100"/>
    </w:pPr>
  </w:style>
  <w:style w:type="character" w:customStyle="1" w:styleId="Char3">
    <w:name w:val="日期 Char"/>
    <w:basedOn w:val="a0"/>
    <w:link w:val="ae"/>
    <w:uiPriority w:val="99"/>
    <w:semiHidden/>
    <w:rsid w:val="002E2A08"/>
    <w:rPr>
      <w:rFonts w:ascii="宋体" w:eastAsia="宋体" w:hAnsi="宋体" w:cs="宋体"/>
      <w:lang w:eastAsia="zh-CN"/>
    </w:rPr>
  </w:style>
  <w:style w:type="table" w:styleId="af">
    <w:name w:val="Table Grid"/>
    <w:basedOn w:val="a1"/>
    <w:uiPriority w:val="39"/>
    <w:rsid w:val="00352205"/>
    <w:pPr>
      <w:widowControl/>
      <w:autoSpaceDE/>
      <w:autoSpaceDN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Char4"/>
    <w:uiPriority w:val="99"/>
    <w:unhideWhenUsed/>
    <w:rsid w:val="00341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0"/>
    <w:uiPriority w:val="99"/>
    <w:rsid w:val="0034121D"/>
    <w:rPr>
      <w:rFonts w:ascii="宋体" w:eastAsia="宋体" w:hAnsi="宋体" w:cs="宋体"/>
      <w:sz w:val="18"/>
      <w:szCs w:val="18"/>
      <w:lang w:eastAsia="zh-CN"/>
    </w:rPr>
  </w:style>
  <w:style w:type="character" w:customStyle="1" w:styleId="3Char">
    <w:name w:val="标题 3 Char"/>
    <w:basedOn w:val="a0"/>
    <w:link w:val="3"/>
    <w:uiPriority w:val="9"/>
    <w:semiHidden/>
    <w:rsid w:val="00195F95"/>
    <w:rPr>
      <w:rFonts w:ascii="宋体" w:eastAsia="宋体" w:hAnsi="宋体" w:cs="宋体"/>
      <w:b/>
      <w:bCs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1"/>
    <w:qFormat/>
    <w:pPr>
      <w:ind w:left="508"/>
      <w:outlineLvl w:val="0"/>
    </w:pPr>
    <w:rPr>
      <w:sz w:val="40"/>
      <w:szCs w:val="4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95F9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130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116"/>
      <w:ind w:left="146"/>
    </w:pPr>
    <w:rPr>
      <w:rFonts w:ascii="Microsoft JhengHei" w:eastAsia="Microsoft JhengHei" w:hAnsi="Microsoft JhengHei" w:cs="Microsoft JhengHei"/>
      <w:b/>
      <w:bCs/>
      <w:sz w:val="84"/>
      <w:szCs w:val="84"/>
    </w:rPr>
  </w:style>
  <w:style w:type="paragraph" w:styleId="a5">
    <w:name w:val="List Paragraph"/>
    <w:basedOn w:val="a"/>
    <w:uiPriority w:val="1"/>
    <w:qFormat/>
    <w:pPr>
      <w:spacing w:before="120"/>
      <w:ind w:left="489" w:firstLine="6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EC338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C3388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Normal (Web)"/>
    <w:basedOn w:val="a"/>
    <w:uiPriority w:val="99"/>
    <w:unhideWhenUsed/>
    <w:qFormat/>
    <w:rsid w:val="0022228A"/>
    <w:pPr>
      <w:widowControl/>
      <w:autoSpaceDE/>
      <w:autoSpaceDN/>
      <w:spacing w:before="75" w:after="75"/>
    </w:pPr>
    <w:rPr>
      <w:sz w:val="24"/>
      <w:szCs w:val="24"/>
    </w:rPr>
  </w:style>
  <w:style w:type="paragraph" w:styleId="10">
    <w:name w:val="toc 1"/>
    <w:basedOn w:val="a"/>
    <w:next w:val="a"/>
    <w:uiPriority w:val="39"/>
    <w:unhideWhenUsed/>
    <w:qFormat/>
    <w:rsid w:val="00211D4F"/>
    <w:pPr>
      <w:tabs>
        <w:tab w:val="right" w:leader="dot" w:pos="8494"/>
      </w:tabs>
      <w:autoSpaceDE/>
      <w:autoSpaceDN/>
      <w:jc w:val="both"/>
    </w:pPr>
    <w:rPr>
      <w:rFonts w:ascii="黑体" w:eastAsia="黑体" w:hAnsi="黑体" w:cstheme="minorBidi"/>
      <w:bCs/>
      <w:kern w:val="2"/>
      <w:sz w:val="21"/>
      <w:szCs w:val="24"/>
    </w:rPr>
  </w:style>
  <w:style w:type="character" w:styleId="a8">
    <w:name w:val="Strong"/>
    <w:basedOn w:val="a0"/>
    <w:uiPriority w:val="22"/>
    <w:qFormat/>
    <w:rsid w:val="00211D4F"/>
    <w:rPr>
      <w:b/>
      <w:bCs/>
    </w:rPr>
  </w:style>
  <w:style w:type="paragraph" w:styleId="a9">
    <w:name w:val="Plain Text"/>
    <w:basedOn w:val="a"/>
    <w:link w:val="Char0"/>
    <w:rsid w:val="005A2757"/>
    <w:pPr>
      <w:autoSpaceDE/>
      <w:autoSpaceDN/>
      <w:jc w:val="both"/>
    </w:pPr>
    <w:rPr>
      <w:rFonts w:hAnsi="Courier New" w:cs="Times New Roman"/>
      <w:kern w:val="2"/>
      <w:sz w:val="21"/>
      <w:szCs w:val="21"/>
    </w:rPr>
  </w:style>
  <w:style w:type="character" w:customStyle="1" w:styleId="Char0">
    <w:name w:val="纯文本 Char"/>
    <w:basedOn w:val="a0"/>
    <w:link w:val="a9"/>
    <w:rsid w:val="005A2757"/>
    <w:rPr>
      <w:rFonts w:ascii="宋体" w:eastAsia="宋体" w:hAnsi="Courier New" w:cs="Times New Roman"/>
      <w:kern w:val="2"/>
      <w:sz w:val="21"/>
      <w:szCs w:val="21"/>
      <w:lang w:eastAsia="zh-CN"/>
    </w:rPr>
  </w:style>
  <w:style w:type="paragraph" w:styleId="aa">
    <w:name w:val="footer"/>
    <w:basedOn w:val="a"/>
    <w:link w:val="Char1"/>
    <w:rsid w:val="005A2757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a"/>
    <w:rsid w:val="005A2757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character" w:styleId="ab">
    <w:name w:val="page number"/>
    <w:rsid w:val="005A2757"/>
  </w:style>
  <w:style w:type="character" w:styleId="ac">
    <w:name w:val="Hyperlink"/>
    <w:basedOn w:val="a0"/>
    <w:uiPriority w:val="99"/>
    <w:semiHidden/>
    <w:unhideWhenUsed/>
    <w:rsid w:val="00C27664"/>
    <w:rPr>
      <w:color w:val="0000FF"/>
      <w:u w:val="single"/>
    </w:rPr>
  </w:style>
  <w:style w:type="paragraph" w:customStyle="1" w:styleId="11">
    <w:name w:val="列表段落1"/>
    <w:basedOn w:val="a"/>
    <w:rsid w:val="00C27664"/>
    <w:pPr>
      <w:autoSpaceDE/>
      <w:autoSpaceDN/>
      <w:ind w:left="720"/>
      <w:contextualSpacing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ad">
    <w:name w:val="Body Text Indent"/>
    <w:basedOn w:val="a"/>
    <w:link w:val="Char2"/>
    <w:uiPriority w:val="99"/>
    <w:semiHidden/>
    <w:unhideWhenUsed/>
    <w:rsid w:val="00B62D15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d"/>
    <w:uiPriority w:val="99"/>
    <w:semiHidden/>
    <w:rsid w:val="00B62D15"/>
    <w:rPr>
      <w:rFonts w:ascii="宋体" w:eastAsia="宋体" w:hAnsi="宋体" w:cs="宋体"/>
      <w:lang w:eastAsia="zh-CN"/>
    </w:rPr>
  </w:style>
  <w:style w:type="paragraph" w:styleId="ae">
    <w:name w:val="Date"/>
    <w:basedOn w:val="a"/>
    <w:next w:val="a"/>
    <w:link w:val="Char3"/>
    <w:uiPriority w:val="99"/>
    <w:semiHidden/>
    <w:unhideWhenUsed/>
    <w:rsid w:val="002E2A08"/>
    <w:pPr>
      <w:ind w:leftChars="2500" w:left="100"/>
    </w:pPr>
  </w:style>
  <w:style w:type="character" w:customStyle="1" w:styleId="Char3">
    <w:name w:val="日期 Char"/>
    <w:basedOn w:val="a0"/>
    <w:link w:val="ae"/>
    <w:uiPriority w:val="99"/>
    <w:semiHidden/>
    <w:rsid w:val="002E2A08"/>
    <w:rPr>
      <w:rFonts w:ascii="宋体" w:eastAsia="宋体" w:hAnsi="宋体" w:cs="宋体"/>
      <w:lang w:eastAsia="zh-CN"/>
    </w:rPr>
  </w:style>
  <w:style w:type="table" w:styleId="af">
    <w:name w:val="Table Grid"/>
    <w:basedOn w:val="a1"/>
    <w:uiPriority w:val="39"/>
    <w:rsid w:val="00352205"/>
    <w:pPr>
      <w:widowControl/>
      <w:autoSpaceDE/>
      <w:autoSpaceDN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Char4"/>
    <w:uiPriority w:val="99"/>
    <w:unhideWhenUsed/>
    <w:rsid w:val="00341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0"/>
    <w:uiPriority w:val="99"/>
    <w:rsid w:val="0034121D"/>
    <w:rPr>
      <w:rFonts w:ascii="宋体" w:eastAsia="宋体" w:hAnsi="宋体" w:cs="宋体"/>
      <w:sz w:val="18"/>
      <w:szCs w:val="18"/>
      <w:lang w:eastAsia="zh-CN"/>
    </w:rPr>
  </w:style>
  <w:style w:type="character" w:customStyle="1" w:styleId="3Char">
    <w:name w:val="标题 3 Char"/>
    <w:basedOn w:val="a0"/>
    <w:link w:val="3"/>
    <w:uiPriority w:val="9"/>
    <w:semiHidden/>
    <w:rsid w:val="00195F95"/>
    <w:rPr>
      <w:rFonts w:ascii="宋体" w:eastAsia="宋体" w:hAnsi="宋体" w:cs="宋体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inoss.net/upload/resources/file/2022/11/28/31165.doc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810</Words>
  <Characters>4623</Characters>
  <Application>Microsoft Office Word</Application>
  <DocSecurity>0</DocSecurity>
  <Lines>38</Lines>
  <Paragraphs>10</Paragraphs>
  <ScaleCrop>false</ScaleCrop>
  <Company>四川信息职业技术学院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张金玲</cp:lastModifiedBy>
  <cp:revision>7</cp:revision>
  <dcterms:created xsi:type="dcterms:W3CDTF">2023-01-02T13:06:00Z</dcterms:created>
  <dcterms:modified xsi:type="dcterms:W3CDTF">2023-01-03T02:08:00Z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2022-07-08T00:00:00Z</vt:filetime>
  </property>
</Properties>
</file>